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FA" w:rsidRPr="00953836" w:rsidRDefault="00F83AFA" w:rsidP="00953836">
      <w:pPr>
        <w:jc w:val="center"/>
        <w:rPr>
          <w:rFonts w:ascii="Arial" w:eastAsia="Arial Unicode MS" w:hAnsi="Arial" w:cs="Arial"/>
          <w:b/>
          <w:sz w:val="32"/>
          <w:u w:color="000000"/>
          <w:lang w:val="fr-FR"/>
        </w:rPr>
      </w:pPr>
      <w:r w:rsidRPr="00953836">
        <w:rPr>
          <w:rFonts w:ascii="Arial" w:eastAsia="Arial Unicode MS" w:hAnsi="Arial" w:cs="Arial"/>
          <w:b/>
          <w:sz w:val="32"/>
          <w:u w:color="000000"/>
          <w:lang w:val="fr-FR"/>
        </w:rPr>
        <w:t xml:space="preserve">Charte </w:t>
      </w:r>
      <w:r w:rsidR="008D4D64" w:rsidRPr="00953836">
        <w:rPr>
          <w:rFonts w:ascii="Arial" w:eastAsia="Arial Unicode MS" w:hAnsi="Arial" w:cs="Arial"/>
          <w:b/>
          <w:sz w:val="32"/>
          <w:u w:color="000000"/>
          <w:lang w:val="fr-FR"/>
        </w:rPr>
        <w:t xml:space="preserve">spécifique </w:t>
      </w:r>
      <w:r w:rsidR="00CE4157" w:rsidRPr="00953836">
        <w:rPr>
          <w:rFonts w:ascii="Arial" w:eastAsia="Arial Unicode MS" w:hAnsi="Arial" w:cs="Arial"/>
          <w:b/>
          <w:sz w:val="32"/>
          <w:u w:color="000000"/>
          <w:lang w:val="fr-FR"/>
        </w:rPr>
        <w:t xml:space="preserve">de </w:t>
      </w:r>
      <w:r w:rsidR="008D4D64" w:rsidRPr="00953836">
        <w:rPr>
          <w:rFonts w:ascii="Arial" w:eastAsia="Arial Unicode MS" w:hAnsi="Arial" w:cs="Arial"/>
          <w:b/>
          <w:sz w:val="32"/>
          <w:u w:color="000000"/>
          <w:lang w:val="fr-FR"/>
        </w:rPr>
        <w:t xml:space="preserve">l’exploitation </w:t>
      </w:r>
      <w:r w:rsidR="00CE4157" w:rsidRPr="00953836">
        <w:rPr>
          <w:rFonts w:ascii="Arial" w:eastAsia="Arial Unicode MS" w:hAnsi="Arial" w:cs="Arial"/>
          <w:b/>
          <w:sz w:val="32"/>
          <w:u w:color="000000"/>
          <w:lang w:val="fr-FR"/>
        </w:rPr>
        <w:t xml:space="preserve">des </w:t>
      </w:r>
      <w:r w:rsidR="00FD6CBF" w:rsidRPr="00953836">
        <w:rPr>
          <w:rFonts w:ascii="Arial" w:eastAsia="Arial Unicode MS" w:hAnsi="Arial" w:cs="Arial"/>
          <w:b/>
          <w:sz w:val="32"/>
          <w:u w:color="000000"/>
          <w:lang w:val="fr-FR"/>
        </w:rPr>
        <w:t>données</w:t>
      </w:r>
      <w:r w:rsidR="003820BD" w:rsidRPr="00953836">
        <w:rPr>
          <w:rFonts w:ascii="Arial" w:eastAsia="Arial Unicode MS" w:hAnsi="Arial" w:cs="Arial"/>
          <w:b/>
          <w:sz w:val="32"/>
          <w:u w:color="000000"/>
          <w:lang w:val="fr-FR"/>
        </w:rPr>
        <w:t xml:space="preserve"> individuelles de santé issues</w:t>
      </w:r>
      <w:r w:rsidR="00FD6CBF" w:rsidRPr="00953836">
        <w:rPr>
          <w:rFonts w:ascii="Arial" w:eastAsia="Arial Unicode MS" w:hAnsi="Arial" w:cs="Arial"/>
          <w:b/>
          <w:sz w:val="32"/>
          <w:u w:color="000000"/>
          <w:lang w:val="fr-FR"/>
        </w:rPr>
        <w:t xml:space="preserve"> </w:t>
      </w:r>
      <w:r w:rsidR="00CE4157" w:rsidRPr="00953836">
        <w:rPr>
          <w:rFonts w:ascii="Arial" w:eastAsia="Arial Unicode MS" w:hAnsi="Arial" w:cs="Arial"/>
          <w:b/>
          <w:sz w:val="32"/>
          <w:u w:color="000000"/>
          <w:lang w:val="fr-FR"/>
        </w:rPr>
        <w:t>de</w:t>
      </w:r>
      <w:r w:rsidR="003820BD" w:rsidRPr="00953836">
        <w:rPr>
          <w:rFonts w:ascii="Arial" w:eastAsia="Arial Unicode MS" w:hAnsi="Arial" w:cs="Arial"/>
          <w:b/>
          <w:sz w:val="32"/>
          <w:u w:color="000000"/>
          <w:lang w:val="fr-FR"/>
        </w:rPr>
        <w:t>s</w:t>
      </w:r>
      <w:r w:rsidR="00CE4157" w:rsidRPr="00953836">
        <w:rPr>
          <w:rFonts w:ascii="Arial" w:eastAsia="Arial Unicode MS" w:hAnsi="Arial" w:cs="Arial"/>
          <w:b/>
          <w:sz w:val="32"/>
          <w:u w:color="000000"/>
          <w:lang w:val="fr-FR"/>
        </w:rPr>
        <w:t xml:space="preserve"> p</w:t>
      </w:r>
      <w:r w:rsidRPr="00953836">
        <w:rPr>
          <w:rFonts w:ascii="Arial" w:eastAsia="Arial Unicode MS" w:hAnsi="Arial" w:cs="Arial"/>
          <w:b/>
          <w:sz w:val="32"/>
          <w:u w:color="000000"/>
          <w:lang w:val="fr-FR"/>
        </w:rPr>
        <w:t xml:space="preserve">rélèvements et </w:t>
      </w:r>
      <w:r w:rsidR="00CE4157" w:rsidRPr="00953836">
        <w:rPr>
          <w:rFonts w:ascii="Arial" w:eastAsia="Arial Unicode MS" w:hAnsi="Arial" w:cs="Arial"/>
          <w:b/>
          <w:sz w:val="32"/>
          <w:u w:color="000000"/>
          <w:lang w:val="fr-FR"/>
        </w:rPr>
        <w:t>de</w:t>
      </w:r>
      <w:r w:rsidR="003820BD" w:rsidRPr="00953836">
        <w:rPr>
          <w:rFonts w:ascii="Arial" w:eastAsia="Arial Unicode MS" w:hAnsi="Arial" w:cs="Arial"/>
          <w:b/>
          <w:sz w:val="32"/>
          <w:u w:color="000000"/>
          <w:lang w:val="fr-FR"/>
        </w:rPr>
        <w:t>s</w:t>
      </w:r>
      <w:r w:rsidR="00CE4157" w:rsidRPr="00953836">
        <w:rPr>
          <w:rFonts w:ascii="Arial" w:eastAsia="Arial Unicode MS" w:hAnsi="Arial" w:cs="Arial"/>
          <w:b/>
          <w:sz w:val="32"/>
          <w:u w:color="000000"/>
          <w:lang w:val="fr-FR"/>
        </w:rPr>
        <w:t xml:space="preserve"> g</w:t>
      </w:r>
      <w:r w:rsidRPr="00953836">
        <w:rPr>
          <w:rFonts w:ascii="Arial" w:eastAsia="Arial Unicode MS" w:hAnsi="Arial" w:cs="Arial"/>
          <w:b/>
          <w:sz w:val="32"/>
          <w:u w:color="000000"/>
          <w:lang w:val="fr-FR"/>
        </w:rPr>
        <w:t>reffes d'organes</w:t>
      </w:r>
      <w:r w:rsidR="0056463B" w:rsidRPr="00953836">
        <w:rPr>
          <w:rFonts w:ascii="Arial" w:eastAsia="Arial Unicode MS" w:hAnsi="Arial" w:cs="Arial"/>
          <w:b/>
          <w:sz w:val="32"/>
          <w:u w:color="000000"/>
          <w:lang w:val="fr-FR"/>
        </w:rPr>
        <w:t xml:space="preserve"> et de tissus</w:t>
      </w:r>
    </w:p>
    <w:p w:rsidR="00F83AFA" w:rsidRPr="00857BB6" w:rsidRDefault="00F65467" w:rsidP="00BE7C28">
      <w:pPr>
        <w:widowControl w:val="0"/>
        <w:spacing w:before="60" w:after="60" w:line="240" w:lineRule="exact"/>
        <w:jc w:val="center"/>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 xml:space="preserve">Version </w:t>
      </w:r>
      <w:r w:rsidR="00FE1977">
        <w:rPr>
          <w:rFonts w:ascii="Arial" w:eastAsia="Arial Unicode MS" w:hAnsi="Arial Unicode MS"/>
          <w:color w:val="000000"/>
          <w:sz w:val="20"/>
          <w:u w:color="000000"/>
          <w:lang w:val="fr-FR"/>
        </w:rPr>
        <w:t>1</w:t>
      </w:r>
      <w:r w:rsidR="00F83AFA" w:rsidRPr="00857BB6">
        <w:rPr>
          <w:rFonts w:ascii="Arial" w:eastAsia="Arial Unicode MS" w:hAnsi="Arial Unicode MS"/>
          <w:color w:val="000000"/>
          <w:sz w:val="20"/>
          <w:u w:color="000000"/>
          <w:lang w:val="fr-FR"/>
        </w:rPr>
        <w:t xml:space="preserve">, </w:t>
      </w:r>
      <w:r w:rsidR="00FE1977">
        <w:rPr>
          <w:rFonts w:ascii="Arial" w:eastAsia="Arial Unicode MS" w:hAnsi="Arial Unicode MS"/>
          <w:color w:val="000000"/>
          <w:sz w:val="20"/>
          <w:u w:color="000000"/>
          <w:lang w:val="fr-FR"/>
        </w:rPr>
        <w:t>2</w:t>
      </w:r>
      <w:r w:rsidR="003842BA">
        <w:rPr>
          <w:rFonts w:ascii="Arial" w:eastAsia="Arial Unicode MS" w:hAnsi="Arial Unicode MS"/>
          <w:color w:val="000000"/>
          <w:sz w:val="20"/>
          <w:u w:color="000000"/>
          <w:lang w:val="fr-FR"/>
        </w:rPr>
        <w:t>1</w:t>
      </w:r>
      <w:r w:rsidR="007E076C" w:rsidRPr="00857BB6">
        <w:rPr>
          <w:rFonts w:ascii="Arial" w:eastAsia="Arial Unicode MS" w:hAnsi="Arial Unicode MS"/>
          <w:color w:val="000000"/>
          <w:sz w:val="20"/>
          <w:u w:color="000000"/>
          <w:lang w:val="fr-FR"/>
        </w:rPr>
        <w:t xml:space="preserve"> </w:t>
      </w:r>
      <w:r w:rsidR="00FE1977">
        <w:rPr>
          <w:rFonts w:ascii="Arial" w:eastAsia="Arial Unicode MS" w:hAnsi="Arial Unicode MS"/>
          <w:color w:val="000000"/>
          <w:sz w:val="20"/>
          <w:u w:color="000000"/>
          <w:lang w:val="fr-FR"/>
        </w:rPr>
        <w:t>Juin</w:t>
      </w:r>
      <w:r w:rsidR="00CE4157">
        <w:rPr>
          <w:rFonts w:ascii="Arial" w:eastAsia="Arial Unicode MS" w:hAnsi="Arial Unicode MS"/>
          <w:color w:val="000000"/>
          <w:sz w:val="20"/>
          <w:u w:color="000000"/>
          <w:lang w:val="fr-FR"/>
        </w:rPr>
        <w:t xml:space="preserve"> 2016</w:t>
      </w:r>
    </w:p>
    <w:p w:rsidR="00601472" w:rsidRDefault="00601472" w:rsidP="00BE7C28">
      <w:pPr>
        <w:widowControl w:val="0"/>
        <w:spacing w:before="60" w:after="60" w:line="240" w:lineRule="exact"/>
        <w:jc w:val="center"/>
        <w:rPr>
          <w:rFonts w:ascii="Arial" w:eastAsia="Arial Unicode MS" w:hAnsi="Arial"/>
          <w:color w:val="000000"/>
          <w:sz w:val="20"/>
          <w:u w:color="000000"/>
          <w:lang w:val="fr-FR"/>
        </w:rPr>
      </w:pPr>
    </w:p>
    <w:p w:rsidR="00953836" w:rsidRPr="00857BB6" w:rsidRDefault="00953836" w:rsidP="00BE7C28">
      <w:pPr>
        <w:widowControl w:val="0"/>
        <w:spacing w:before="60" w:after="60" w:line="240" w:lineRule="exact"/>
        <w:jc w:val="center"/>
        <w:rPr>
          <w:rFonts w:ascii="Arial" w:eastAsia="Arial Unicode MS" w:hAnsi="Arial"/>
          <w:color w:val="000000"/>
          <w:sz w:val="20"/>
          <w:u w:color="000000"/>
          <w:lang w:val="fr-FR"/>
        </w:rPr>
      </w:pPr>
    </w:p>
    <w:p w:rsidR="00F83AFA" w:rsidRPr="00857BB6" w:rsidRDefault="00F83AFA" w:rsidP="00BE7C28">
      <w:pPr>
        <w:widowControl w:val="0"/>
        <w:spacing w:line="240" w:lineRule="exact"/>
        <w:jc w:val="both"/>
        <w:rPr>
          <w:rFonts w:ascii="Arial" w:eastAsia="Arial Unicode MS" w:hAnsi="Arial"/>
          <w:color w:val="000000"/>
          <w:sz w:val="20"/>
          <w:u w:color="000000"/>
          <w:lang w:val="fr-FR"/>
        </w:rPr>
      </w:pPr>
      <w:r w:rsidRPr="00857BB6">
        <w:rPr>
          <w:rFonts w:ascii="Arial" w:eastAsia="Arial Unicode MS" w:hAnsi="Arial Unicode MS"/>
          <w:color w:val="000000"/>
          <w:sz w:val="20"/>
          <w:u w:color="000000"/>
          <w:lang w:val="fr-FR"/>
        </w:rPr>
        <w:t>La pr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sente charte pr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cise les principes retenus en termes de gestion, d'exploitation et de valorisation scientifique de</w:t>
      </w:r>
      <w:r w:rsidR="00877C28" w:rsidRPr="00857BB6">
        <w:rPr>
          <w:rFonts w:ascii="Arial" w:eastAsia="Arial Unicode MS" w:hAnsi="Arial Unicode MS"/>
          <w:color w:val="000000"/>
          <w:sz w:val="20"/>
          <w:u w:color="000000"/>
          <w:lang w:val="fr-FR"/>
        </w:rPr>
        <w:t>s donn</w:t>
      </w:r>
      <w:r w:rsidR="00877C28" w:rsidRPr="00857BB6">
        <w:rPr>
          <w:rFonts w:ascii="Arial" w:eastAsia="Arial Unicode MS" w:hAnsi="Arial Unicode MS"/>
          <w:color w:val="000000"/>
          <w:sz w:val="20"/>
          <w:u w:color="000000"/>
          <w:lang w:val="fr-FR"/>
        </w:rPr>
        <w:t>é</w:t>
      </w:r>
      <w:r w:rsidR="00877C28" w:rsidRPr="00857BB6">
        <w:rPr>
          <w:rFonts w:ascii="Arial" w:eastAsia="Arial Unicode MS" w:hAnsi="Arial Unicode MS"/>
          <w:color w:val="000000"/>
          <w:sz w:val="20"/>
          <w:u w:color="000000"/>
          <w:lang w:val="fr-FR"/>
        </w:rPr>
        <w:t>es</w:t>
      </w:r>
      <w:r w:rsidR="003820BD">
        <w:rPr>
          <w:rFonts w:ascii="Arial" w:eastAsia="Arial Unicode MS" w:hAnsi="Arial Unicode MS"/>
          <w:color w:val="000000"/>
          <w:sz w:val="20"/>
          <w:u w:color="000000"/>
          <w:lang w:val="fr-FR"/>
        </w:rPr>
        <w:t xml:space="preserve"> de sant</w:t>
      </w:r>
      <w:r w:rsidR="003820BD">
        <w:rPr>
          <w:rFonts w:ascii="Arial" w:eastAsia="Arial Unicode MS" w:hAnsi="Arial Unicode MS"/>
          <w:color w:val="000000"/>
          <w:sz w:val="20"/>
          <w:u w:color="000000"/>
          <w:lang w:val="fr-FR"/>
        </w:rPr>
        <w:t>é</w:t>
      </w:r>
      <w:r w:rsidR="003820BD">
        <w:rPr>
          <w:rFonts w:ascii="Arial" w:eastAsia="Arial Unicode MS" w:hAnsi="Arial Unicode MS"/>
          <w:color w:val="000000"/>
          <w:sz w:val="20"/>
          <w:u w:color="000000"/>
          <w:lang w:val="fr-FR"/>
        </w:rPr>
        <w:t xml:space="preserve"> </w:t>
      </w:r>
      <w:r w:rsidR="002E4AB8">
        <w:rPr>
          <w:rFonts w:ascii="Arial" w:eastAsia="Arial Unicode MS" w:hAnsi="Arial Unicode MS"/>
          <w:color w:val="000000"/>
          <w:sz w:val="20"/>
          <w:u w:color="000000"/>
          <w:lang w:val="fr-FR"/>
        </w:rPr>
        <w:t>individuelles</w:t>
      </w:r>
      <w:r w:rsidR="00877C28" w:rsidRPr="00857BB6">
        <w:rPr>
          <w:rFonts w:ascii="Arial" w:eastAsia="Arial Unicode MS" w:hAnsi="Arial Unicode MS"/>
          <w:color w:val="000000"/>
          <w:sz w:val="20"/>
          <w:u w:color="000000"/>
          <w:lang w:val="fr-FR"/>
        </w:rPr>
        <w:t xml:space="preserve"> et de</w:t>
      </w:r>
      <w:r w:rsidRPr="00857BB6">
        <w:rPr>
          <w:rFonts w:ascii="Arial" w:eastAsia="Arial Unicode MS" w:hAnsi="Arial Unicode MS"/>
          <w:color w:val="000000"/>
          <w:sz w:val="20"/>
          <w:u w:color="000000"/>
          <w:lang w:val="fr-FR"/>
        </w:rPr>
        <w:t xml:space="preserve"> l'information recueillie</w:t>
      </w:r>
      <w:r w:rsidR="00877C28" w:rsidRPr="00857BB6">
        <w:rPr>
          <w:rFonts w:ascii="Arial" w:eastAsia="Arial Unicode MS" w:hAnsi="Arial Unicode MS"/>
          <w:color w:val="000000"/>
          <w:sz w:val="20"/>
          <w:u w:color="000000"/>
          <w:lang w:val="fr-FR"/>
        </w:rPr>
        <w:t>s</w:t>
      </w:r>
      <w:r w:rsidRPr="00857BB6">
        <w:rPr>
          <w:rFonts w:ascii="Arial" w:eastAsia="Arial Unicode MS" w:hAnsi="Arial Unicode MS"/>
          <w:color w:val="000000"/>
          <w:sz w:val="20"/>
          <w:u w:color="000000"/>
          <w:lang w:val="fr-FR"/>
        </w:rPr>
        <w:t xml:space="preserve"> sur les activit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s</w:t>
      </w:r>
      <w:r w:rsidR="00422539">
        <w:rPr>
          <w:rFonts w:ascii="Arial" w:eastAsia="Arial Unicode MS" w:hAnsi="Arial Unicode MS"/>
          <w:color w:val="000000"/>
          <w:sz w:val="20"/>
          <w:u w:color="000000"/>
          <w:lang w:val="fr-FR"/>
        </w:rPr>
        <w:t xml:space="preserve"> nationales</w:t>
      </w:r>
      <w:r w:rsidRPr="00857BB6">
        <w:rPr>
          <w:rFonts w:ascii="Arial" w:eastAsia="Arial Unicode MS" w:hAnsi="Arial Unicode MS"/>
          <w:color w:val="000000"/>
          <w:sz w:val="20"/>
          <w:u w:color="000000"/>
          <w:lang w:val="fr-FR"/>
        </w:rPr>
        <w:t xml:space="preserve"> de pr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l</w:t>
      </w:r>
      <w:r w:rsidRPr="00857BB6">
        <w:rPr>
          <w:rFonts w:ascii="Arial" w:eastAsia="Arial Unicode MS" w:hAnsi="Arial Unicode MS"/>
          <w:color w:val="000000"/>
          <w:sz w:val="20"/>
          <w:u w:color="000000"/>
          <w:lang w:val="fr-FR"/>
        </w:rPr>
        <w:t>è</w:t>
      </w:r>
      <w:r w:rsidRPr="00857BB6">
        <w:rPr>
          <w:rFonts w:ascii="Arial" w:eastAsia="Arial Unicode MS" w:hAnsi="Arial Unicode MS"/>
          <w:color w:val="000000"/>
          <w:sz w:val="20"/>
          <w:u w:color="000000"/>
          <w:lang w:val="fr-FR"/>
        </w:rPr>
        <w:t xml:space="preserve">vement et de greffe </w:t>
      </w:r>
      <w:r w:rsidR="00FD6CBF" w:rsidRPr="00857BB6">
        <w:rPr>
          <w:rFonts w:ascii="Arial" w:eastAsia="Arial Unicode MS" w:hAnsi="Arial Unicode MS"/>
          <w:color w:val="000000"/>
          <w:sz w:val="20"/>
          <w:u w:color="000000"/>
          <w:lang w:val="fr-FR"/>
        </w:rPr>
        <w:t>d</w:t>
      </w:r>
      <w:r w:rsidR="00FD6CBF" w:rsidRPr="00857BB6">
        <w:rPr>
          <w:rFonts w:ascii="Arial" w:eastAsia="Arial Unicode MS" w:hAnsi="Arial Unicode MS"/>
          <w:color w:val="000000"/>
          <w:sz w:val="20"/>
          <w:u w:color="000000"/>
          <w:lang w:val="fr-FR"/>
        </w:rPr>
        <w:t>’</w:t>
      </w:r>
      <w:r w:rsidR="00FD6CBF" w:rsidRPr="00857BB6">
        <w:rPr>
          <w:rFonts w:ascii="Arial" w:eastAsia="Arial Unicode MS" w:hAnsi="Arial Unicode MS"/>
          <w:color w:val="000000"/>
          <w:sz w:val="20"/>
          <w:u w:color="000000"/>
          <w:lang w:val="fr-FR"/>
        </w:rPr>
        <w:t>organes</w:t>
      </w:r>
      <w:r w:rsidR="00852C04">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 contenus dans des registres tenus par l'Agence</w:t>
      </w:r>
      <w:r w:rsidR="00604B98">
        <w:rPr>
          <w:rFonts w:ascii="Arial" w:eastAsia="Arial Unicode MS" w:hAnsi="Arial Unicode MS"/>
          <w:color w:val="000000"/>
          <w:sz w:val="20"/>
          <w:u w:color="000000"/>
          <w:lang w:val="fr-FR"/>
        </w:rPr>
        <w:t xml:space="preserve"> de la biom</w:t>
      </w:r>
      <w:r w:rsidR="00604B98">
        <w:rPr>
          <w:rFonts w:ascii="Arial" w:eastAsia="Arial Unicode MS" w:hAnsi="Arial Unicode MS"/>
          <w:color w:val="000000"/>
          <w:sz w:val="20"/>
          <w:u w:color="000000"/>
          <w:lang w:val="fr-FR"/>
        </w:rPr>
        <w:t>é</w:t>
      </w:r>
      <w:r w:rsidR="00604B98">
        <w:rPr>
          <w:rFonts w:ascii="Arial" w:eastAsia="Arial Unicode MS" w:hAnsi="Arial Unicode MS"/>
          <w:color w:val="000000"/>
          <w:sz w:val="20"/>
          <w:u w:color="000000"/>
          <w:lang w:val="fr-FR"/>
        </w:rPr>
        <w:t>decine</w:t>
      </w:r>
      <w:r w:rsidRPr="00857BB6">
        <w:rPr>
          <w:rFonts w:ascii="Arial" w:eastAsia="Arial Unicode MS" w:hAnsi="Arial Unicode MS"/>
          <w:color w:val="000000"/>
          <w:sz w:val="20"/>
          <w:u w:color="000000"/>
          <w:lang w:val="fr-FR"/>
        </w:rPr>
        <w:t>. Elle d</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taille en particulier dans quelles conditions les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es de </w:t>
      </w:r>
      <w:r w:rsidR="00FD6CBF" w:rsidRPr="00857BB6">
        <w:rPr>
          <w:rFonts w:ascii="Arial" w:eastAsia="Arial Unicode MS" w:hAnsi="Arial Unicode MS"/>
          <w:color w:val="000000"/>
          <w:sz w:val="20"/>
          <w:u w:color="000000"/>
          <w:lang w:val="fr-FR"/>
        </w:rPr>
        <w:t>CRISTAL</w:t>
      </w:r>
      <w:r w:rsidR="00903987">
        <w:rPr>
          <w:rFonts w:ascii="Arial" w:eastAsia="Arial Unicode MS" w:hAnsi="Arial Unicode MS"/>
          <w:color w:val="000000"/>
          <w:sz w:val="20"/>
          <w:u w:color="000000"/>
          <w:lang w:val="fr-FR"/>
        </w:rPr>
        <w:t xml:space="preserve"> </w:t>
      </w:r>
      <w:r w:rsidR="00FD6CBF" w:rsidRPr="00857BB6">
        <w:rPr>
          <w:rFonts w:ascii="Arial" w:eastAsia="Arial Unicode MS" w:hAnsi="Arial Unicode MS"/>
          <w:color w:val="000000"/>
          <w:sz w:val="20"/>
          <w:u w:color="000000"/>
          <w:lang w:val="fr-FR"/>
        </w:rPr>
        <w:t>Donneur, CRISTAL Donneur Vivant, CRISTAL Receveur</w:t>
      </w:r>
      <w:r w:rsidR="008A286B" w:rsidRPr="00857BB6">
        <w:rPr>
          <w:rFonts w:ascii="Arial" w:eastAsia="Arial Unicode MS" w:hAnsi="Arial Unicode MS"/>
          <w:color w:val="000000"/>
          <w:sz w:val="20"/>
          <w:u w:color="000000"/>
          <w:lang w:val="fr-FR"/>
        </w:rPr>
        <w:t>, CRISTAL Action</w:t>
      </w:r>
      <w:r w:rsidR="00FD6CBF" w:rsidRPr="00857BB6">
        <w:rPr>
          <w:rFonts w:ascii="Arial" w:eastAsia="Arial Unicode MS" w:hAnsi="Arial Unicode MS"/>
          <w:color w:val="000000"/>
          <w:sz w:val="20"/>
          <w:u w:color="000000"/>
          <w:lang w:val="fr-FR"/>
        </w:rPr>
        <w:t xml:space="preserve"> et CRISTAL Immuno</w:t>
      </w:r>
      <w:r w:rsidR="00FD6CBF" w:rsidRPr="00857BB6" w:rsidDel="00FD6CBF">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 xml:space="preserve">peuvent </w:t>
      </w:r>
      <w:r w:rsidRPr="00857BB6">
        <w:rPr>
          <w:rFonts w:ascii="Arial" w:eastAsia="Arial Unicode MS" w:hAnsi="Arial Unicode MS"/>
          <w:color w:val="000000"/>
          <w:sz w:val="20"/>
          <w:u w:color="000000"/>
          <w:lang w:val="fr-FR"/>
        </w:rPr>
        <w:t>ê</w:t>
      </w:r>
      <w:r w:rsidRPr="00857BB6">
        <w:rPr>
          <w:rFonts w:ascii="Arial" w:eastAsia="Arial Unicode MS" w:hAnsi="Arial Unicode MS"/>
          <w:color w:val="000000"/>
          <w:sz w:val="20"/>
          <w:u w:color="000000"/>
          <w:lang w:val="fr-FR"/>
        </w:rPr>
        <w:t xml:space="preserve">tre mises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disposition pour des entit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s ext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rieures, dans un but de recherche et d</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am</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lioration des connaissances</w:t>
      </w:r>
      <w:r w:rsidR="00807B7F">
        <w:rPr>
          <w:rFonts w:ascii="Arial" w:eastAsia="Arial Unicode MS" w:hAnsi="Arial Unicode MS"/>
          <w:color w:val="000000"/>
          <w:sz w:val="20"/>
          <w:u w:color="000000"/>
          <w:lang w:val="fr-FR"/>
        </w:rPr>
        <w:t>.</w:t>
      </w:r>
    </w:p>
    <w:p w:rsidR="00903987" w:rsidRPr="00857BB6" w:rsidRDefault="00903987" w:rsidP="00BE7C28">
      <w:pPr>
        <w:widowControl w:val="0"/>
        <w:spacing w:before="60" w:after="60" w:line="240" w:lineRule="exact"/>
        <w:jc w:val="both"/>
        <w:rPr>
          <w:rFonts w:ascii="Arial" w:eastAsia="Arial Unicode MS" w:hAnsi="Arial"/>
          <w:b/>
          <w:color w:val="000000"/>
          <w:sz w:val="20"/>
          <w:u w:color="000000"/>
          <w:lang w:val="fr-FR"/>
        </w:rPr>
      </w:pPr>
    </w:p>
    <w:p w:rsidR="00091C6A" w:rsidRDefault="00422539" w:rsidP="0093750C">
      <w:pPr>
        <w:pStyle w:val="Titre1"/>
        <w:rPr>
          <w:rFonts w:eastAsia="Arial Unicode MS"/>
          <w:u w:color="000000"/>
          <w:lang w:val="fr-FR"/>
        </w:rPr>
      </w:pPr>
      <w:r w:rsidRPr="0093750C">
        <w:rPr>
          <w:rFonts w:eastAsia="Arial Unicode MS"/>
        </w:rPr>
        <w:t>Description</w:t>
      </w:r>
      <w:r>
        <w:rPr>
          <w:rFonts w:eastAsia="Arial Unicode MS"/>
          <w:u w:color="000000"/>
          <w:lang w:val="fr-FR"/>
        </w:rPr>
        <w:t xml:space="preserve"> générale</w:t>
      </w:r>
    </w:p>
    <w:p w:rsidR="00091C6A" w:rsidRDefault="00F83AFA" w:rsidP="00BE7C28">
      <w:pPr>
        <w:widowControl w:val="0"/>
        <w:spacing w:before="120" w:after="120" w:line="240" w:lineRule="exact"/>
        <w:ind w:right="108"/>
        <w:jc w:val="both"/>
        <w:outlineLvl w:val="0"/>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Le</w:t>
      </w:r>
      <w:r w:rsidR="00EC0B9C" w:rsidRPr="00857BB6">
        <w:rPr>
          <w:rFonts w:ascii="Arial" w:eastAsia="Arial Unicode MS" w:hAnsi="Arial Unicode MS"/>
          <w:color w:val="000000"/>
          <w:sz w:val="20"/>
          <w:u w:color="000000"/>
          <w:lang w:val="fr-FR"/>
        </w:rPr>
        <w:t>s</w:t>
      </w:r>
      <w:r w:rsidRPr="00857BB6">
        <w:rPr>
          <w:rFonts w:ascii="Arial" w:eastAsia="Arial Unicode MS" w:hAnsi="Arial Unicode MS"/>
          <w:color w:val="000000"/>
          <w:sz w:val="20"/>
          <w:u w:color="000000"/>
          <w:lang w:val="fr-FR"/>
        </w:rPr>
        <w:t xml:space="preserve"> </w:t>
      </w:r>
      <w:r w:rsidR="00E83418" w:rsidRPr="00857BB6">
        <w:rPr>
          <w:rFonts w:ascii="Arial" w:eastAsia="Arial Unicode MS" w:hAnsi="Arial Unicode MS"/>
          <w:color w:val="000000"/>
          <w:sz w:val="20"/>
          <w:u w:color="000000"/>
          <w:lang w:val="fr-FR"/>
        </w:rPr>
        <w:t xml:space="preserve">registres </w:t>
      </w:r>
      <w:r w:rsidR="00EC0B9C" w:rsidRPr="00857BB6">
        <w:rPr>
          <w:rFonts w:ascii="Arial" w:eastAsia="Arial Unicode MS" w:hAnsi="Arial Unicode MS"/>
          <w:color w:val="000000"/>
          <w:sz w:val="20"/>
          <w:u w:color="000000"/>
          <w:lang w:val="fr-FR"/>
        </w:rPr>
        <w:t>Pr</w:t>
      </w:r>
      <w:r w:rsidR="00EC0B9C" w:rsidRPr="00857BB6">
        <w:rPr>
          <w:rFonts w:ascii="Arial" w:eastAsia="Arial Unicode MS" w:hAnsi="Arial Unicode MS"/>
          <w:color w:val="000000"/>
          <w:sz w:val="20"/>
          <w:u w:color="000000"/>
          <w:lang w:val="fr-FR"/>
        </w:rPr>
        <w:t>é</w:t>
      </w:r>
      <w:r w:rsidR="00EC0B9C" w:rsidRPr="00857BB6">
        <w:rPr>
          <w:rFonts w:ascii="Arial" w:eastAsia="Arial Unicode MS" w:hAnsi="Arial Unicode MS"/>
          <w:color w:val="000000"/>
          <w:sz w:val="20"/>
          <w:u w:color="000000"/>
          <w:lang w:val="fr-FR"/>
        </w:rPr>
        <w:t>l</w:t>
      </w:r>
      <w:r w:rsidR="00EC0B9C" w:rsidRPr="00857BB6">
        <w:rPr>
          <w:rFonts w:ascii="Arial" w:eastAsia="Arial Unicode MS" w:hAnsi="Arial Unicode MS"/>
          <w:color w:val="000000"/>
          <w:sz w:val="20"/>
          <w:u w:color="000000"/>
          <w:lang w:val="fr-FR"/>
        </w:rPr>
        <w:t>è</w:t>
      </w:r>
      <w:r w:rsidR="00EC0B9C" w:rsidRPr="00857BB6">
        <w:rPr>
          <w:rFonts w:ascii="Arial" w:eastAsia="Arial Unicode MS" w:hAnsi="Arial Unicode MS"/>
          <w:color w:val="000000"/>
          <w:sz w:val="20"/>
          <w:u w:color="000000"/>
          <w:lang w:val="fr-FR"/>
        </w:rPr>
        <w:t>vements et Greffes d'organes</w:t>
      </w:r>
      <w:r w:rsidR="00EC0B9C" w:rsidRPr="00857BB6" w:rsidDel="00EC0B9C">
        <w:rPr>
          <w:rFonts w:ascii="Arial" w:eastAsia="Arial Unicode MS" w:hAnsi="Arial Unicode MS"/>
          <w:color w:val="000000"/>
          <w:sz w:val="20"/>
          <w:u w:color="000000"/>
          <w:lang w:val="fr-FR"/>
        </w:rPr>
        <w:t xml:space="preserve"> </w:t>
      </w:r>
      <w:r w:rsidR="00EC0B9C" w:rsidRPr="00857BB6">
        <w:rPr>
          <w:rFonts w:ascii="Arial" w:eastAsia="Arial Unicode MS" w:hAnsi="Arial Unicode MS"/>
          <w:color w:val="000000"/>
          <w:sz w:val="20"/>
          <w:u w:color="000000"/>
          <w:lang w:val="fr-FR"/>
        </w:rPr>
        <w:t>sont</w:t>
      </w:r>
      <w:r w:rsidRPr="00857BB6">
        <w:rPr>
          <w:rFonts w:ascii="Arial" w:eastAsia="Arial Unicode MS" w:hAnsi="Arial Unicode MS"/>
          <w:color w:val="000000"/>
          <w:sz w:val="20"/>
          <w:u w:color="000000"/>
          <w:lang w:val="fr-FR"/>
        </w:rPr>
        <w:t xml:space="preserve"> </w:t>
      </w:r>
      <w:r w:rsidR="00EC0B9C" w:rsidRPr="00857BB6">
        <w:rPr>
          <w:rFonts w:ascii="Arial" w:eastAsia="Arial Unicode MS" w:hAnsi="Arial Unicode MS"/>
          <w:color w:val="000000"/>
          <w:sz w:val="20"/>
          <w:u w:color="000000"/>
          <w:lang w:val="fr-FR"/>
        </w:rPr>
        <w:t>tenus</w:t>
      </w:r>
      <w:r w:rsidRPr="00857BB6">
        <w:rPr>
          <w:rFonts w:ascii="Arial" w:eastAsia="Arial Unicode MS" w:hAnsi="Arial Unicode MS"/>
          <w:color w:val="000000"/>
          <w:sz w:val="20"/>
          <w:u w:color="000000"/>
          <w:lang w:val="fr-FR"/>
        </w:rPr>
        <w:t xml:space="preserve"> par l</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Agence de la biom</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decine</w:t>
      </w:r>
      <w:r w:rsidR="00604B98">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 dans le cadre des missions qui lui sont confi</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es par </w:t>
      </w:r>
      <w:r w:rsidR="00852C04">
        <w:rPr>
          <w:rFonts w:ascii="Arial" w:eastAsia="Arial Unicode MS" w:hAnsi="Arial Unicode MS"/>
          <w:color w:val="000000"/>
          <w:sz w:val="20"/>
          <w:u w:color="000000"/>
          <w:lang w:val="fr-FR"/>
        </w:rPr>
        <w:t xml:space="preserve">le </w:t>
      </w:r>
      <w:r w:rsidR="00EE6D42">
        <w:rPr>
          <w:rFonts w:ascii="Arial" w:eastAsia="Arial Unicode MS" w:hAnsi="Arial Unicode MS"/>
          <w:color w:val="000000"/>
          <w:sz w:val="20"/>
          <w:u w:color="000000"/>
          <w:lang w:val="fr-FR"/>
        </w:rPr>
        <w:t>c</w:t>
      </w:r>
      <w:r w:rsidR="00E858C5">
        <w:rPr>
          <w:rFonts w:ascii="Arial" w:eastAsia="Arial Unicode MS" w:hAnsi="Arial Unicode MS"/>
          <w:color w:val="000000"/>
          <w:sz w:val="20"/>
          <w:u w:color="000000"/>
          <w:lang w:val="fr-FR"/>
        </w:rPr>
        <w:t>ode de la sant</w:t>
      </w:r>
      <w:r w:rsidR="00E858C5">
        <w:rPr>
          <w:rFonts w:ascii="Arial" w:eastAsia="Arial Unicode MS" w:hAnsi="Arial Unicode MS"/>
          <w:color w:val="000000"/>
          <w:sz w:val="20"/>
          <w:u w:color="000000"/>
          <w:lang w:val="fr-FR"/>
        </w:rPr>
        <w:t>é</w:t>
      </w:r>
      <w:r w:rsidR="00E858C5">
        <w:rPr>
          <w:rFonts w:ascii="Arial" w:eastAsia="Arial Unicode MS" w:hAnsi="Arial Unicode MS"/>
          <w:color w:val="000000"/>
          <w:sz w:val="20"/>
          <w:u w:color="000000"/>
          <w:lang w:val="fr-FR"/>
        </w:rPr>
        <w:t xml:space="preserve"> publique</w:t>
      </w:r>
      <w:r w:rsidR="00604B98">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 dans le domaine du pr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l</w:t>
      </w:r>
      <w:r w:rsidRPr="00857BB6">
        <w:rPr>
          <w:rFonts w:ascii="Arial" w:eastAsia="Arial Unicode MS" w:hAnsi="Arial Unicode MS"/>
          <w:color w:val="000000"/>
          <w:sz w:val="20"/>
          <w:u w:color="000000"/>
          <w:lang w:val="fr-FR"/>
        </w:rPr>
        <w:t>è</w:t>
      </w:r>
      <w:r w:rsidRPr="00857BB6">
        <w:rPr>
          <w:rFonts w:ascii="Arial" w:eastAsia="Arial Unicode MS" w:hAnsi="Arial Unicode MS"/>
          <w:color w:val="000000"/>
          <w:sz w:val="20"/>
          <w:u w:color="000000"/>
          <w:lang w:val="fr-FR"/>
        </w:rPr>
        <w:t>vement et de la greffe d</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organes, de tissus et de cellules</w:t>
      </w:r>
      <w:r w:rsidR="00AA24BF">
        <w:rPr>
          <w:rFonts w:ascii="Arial" w:eastAsia="Arial Unicode MS" w:hAnsi="Arial Unicode MS"/>
          <w:color w:val="000000"/>
          <w:sz w:val="20"/>
          <w:u w:color="000000"/>
          <w:lang w:val="fr-FR"/>
        </w:rPr>
        <w:t xml:space="preserve"> et conform</w:t>
      </w:r>
      <w:r w:rsidR="00AA24BF">
        <w:rPr>
          <w:rFonts w:ascii="Arial" w:eastAsia="Arial Unicode MS" w:hAnsi="Arial Unicode MS"/>
          <w:color w:val="000000"/>
          <w:sz w:val="20"/>
          <w:u w:color="000000"/>
          <w:lang w:val="fr-FR"/>
        </w:rPr>
        <w:t>é</w:t>
      </w:r>
      <w:r w:rsidR="00AA24BF">
        <w:rPr>
          <w:rFonts w:ascii="Arial" w:eastAsia="Arial Unicode MS" w:hAnsi="Arial Unicode MS"/>
          <w:color w:val="000000"/>
          <w:sz w:val="20"/>
          <w:u w:color="000000"/>
          <w:lang w:val="fr-FR"/>
        </w:rPr>
        <w:t>ment aux</w:t>
      </w:r>
      <w:r w:rsidR="00AA24BF">
        <w:rPr>
          <w:rFonts w:ascii="Arial" w:hAnsi="Arial" w:cs="Arial"/>
          <w:sz w:val="20"/>
          <w:lang w:val="fr-FR"/>
        </w:rPr>
        <w:t xml:space="preserve"> dispositions de la loi du 6 janvier 1978 relative aux fichiers, à l’informatique et aux libertés</w:t>
      </w:r>
      <w:r w:rsidRPr="00857BB6">
        <w:rPr>
          <w:rFonts w:ascii="Arial" w:eastAsia="Arial Unicode MS" w:hAnsi="Arial Unicode MS"/>
          <w:color w:val="000000"/>
          <w:sz w:val="20"/>
          <w:u w:color="000000"/>
          <w:lang w:val="fr-FR"/>
        </w:rPr>
        <w:t xml:space="preserve">. </w:t>
      </w:r>
      <w:r w:rsidR="00DE685B" w:rsidRPr="00857BB6">
        <w:rPr>
          <w:rFonts w:ascii="Arial" w:eastAsia="Arial Unicode MS" w:hAnsi="Arial Unicode MS"/>
          <w:color w:val="000000"/>
          <w:sz w:val="20"/>
          <w:u w:color="000000"/>
          <w:lang w:val="fr-FR"/>
        </w:rPr>
        <w:t>L</w:t>
      </w:r>
      <w:r w:rsidR="00DE685B" w:rsidRPr="00857BB6">
        <w:rPr>
          <w:rFonts w:ascii="Arial" w:eastAsia="Arial Unicode MS" w:hAnsi="Arial Unicode MS"/>
          <w:color w:val="000000"/>
          <w:sz w:val="20"/>
          <w:u w:color="000000"/>
          <w:lang w:val="fr-FR"/>
        </w:rPr>
        <w:t>’</w:t>
      </w:r>
      <w:r w:rsidR="009B1DFE" w:rsidRPr="00857BB6">
        <w:rPr>
          <w:rFonts w:ascii="Arial" w:eastAsia="Arial Unicode MS" w:hAnsi="Arial Unicode MS"/>
          <w:color w:val="000000"/>
          <w:sz w:val="20"/>
          <w:u w:color="000000"/>
          <w:lang w:val="fr-FR"/>
        </w:rPr>
        <w:t>Agence de la biom</w:t>
      </w:r>
      <w:r w:rsidR="009B1DFE" w:rsidRPr="00857BB6">
        <w:rPr>
          <w:rFonts w:ascii="Arial" w:eastAsia="Arial Unicode MS" w:hAnsi="Arial Unicode MS"/>
          <w:color w:val="000000"/>
          <w:sz w:val="20"/>
          <w:u w:color="000000"/>
          <w:lang w:val="fr-FR"/>
        </w:rPr>
        <w:t>é</w:t>
      </w:r>
      <w:r w:rsidR="009B1DFE" w:rsidRPr="00857BB6">
        <w:rPr>
          <w:rFonts w:ascii="Arial" w:eastAsia="Arial Unicode MS" w:hAnsi="Arial Unicode MS"/>
          <w:color w:val="000000"/>
          <w:sz w:val="20"/>
          <w:u w:color="000000"/>
          <w:lang w:val="fr-FR"/>
        </w:rPr>
        <w:t>decine s</w:t>
      </w:r>
      <w:r w:rsidR="009B1DFE" w:rsidRPr="00857BB6">
        <w:rPr>
          <w:rFonts w:ascii="Arial" w:eastAsia="Arial Unicode MS" w:hAnsi="Arial Unicode MS"/>
          <w:color w:val="000000"/>
          <w:sz w:val="20"/>
          <w:u w:color="000000"/>
          <w:lang w:val="fr-FR"/>
        </w:rPr>
        <w:t>’</w:t>
      </w:r>
      <w:r w:rsidR="009B1DFE" w:rsidRPr="00857BB6">
        <w:rPr>
          <w:rFonts w:ascii="Arial" w:eastAsia="Arial Unicode MS" w:hAnsi="Arial Unicode MS"/>
          <w:color w:val="000000"/>
          <w:sz w:val="20"/>
          <w:u w:color="000000"/>
          <w:lang w:val="fr-FR"/>
        </w:rPr>
        <w:t>assure d</w:t>
      </w:r>
      <w:r w:rsidR="009B1DFE" w:rsidRPr="00857BB6">
        <w:rPr>
          <w:rFonts w:ascii="Arial" w:eastAsia="Arial Unicode MS" w:hAnsi="Arial Unicode MS"/>
          <w:color w:val="000000"/>
          <w:sz w:val="20"/>
          <w:u w:color="000000"/>
          <w:lang w:val="fr-FR"/>
        </w:rPr>
        <w:t>’</w:t>
      </w:r>
      <w:r w:rsidR="009B1DFE" w:rsidRPr="00857BB6">
        <w:rPr>
          <w:rFonts w:ascii="Arial" w:eastAsia="Arial Unicode MS" w:hAnsi="Arial Unicode MS"/>
          <w:color w:val="000000"/>
          <w:sz w:val="20"/>
          <w:u w:color="000000"/>
          <w:lang w:val="fr-FR"/>
        </w:rPr>
        <w:t>un niveau de qualit</w:t>
      </w:r>
      <w:r w:rsidR="009B1DFE" w:rsidRPr="00857BB6">
        <w:rPr>
          <w:rFonts w:ascii="Arial" w:eastAsia="Arial Unicode MS" w:hAnsi="Arial Unicode MS"/>
          <w:color w:val="000000"/>
          <w:sz w:val="20"/>
          <w:u w:color="000000"/>
          <w:lang w:val="fr-FR"/>
        </w:rPr>
        <w:t>é</w:t>
      </w:r>
      <w:r w:rsidR="009B1DFE" w:rsidRPr="00857BB6">
        <w:rPr>
          <w:rFonts w:ascii="Arial" w:eastAsia="Arial Unicode MS" w:hAnsi="Arial Unicode MS"/>
          <w:color w:val="000000"/>
          <w:sz w:val="20"/>
          <w:u w:color="000000"/>
          <w:lang w:val="fr-FR"/>
        </w:rPr>
        <w:t xml:space="preserve"> </w:t>
      </w:r>
      <w:r w:rsidR="002142EE">
        <w:rPr>
          <w:rFonts w:ascii="Arial" w:eastAsia="Arial Unicode MS" w:hAnsi="Arial Unicode MS"/>
          <w:color w:val="000000"/>
          <w:sz w:val="20"/>
          <w:u w:color="000000"/>
          <w:lang w:val="fr-FR"/>
        </w:rPr>
        <w:t>et d</w:t>
      </w:r>
      <w:r w:rsidR="002142EE">
        <w:rPr>
          <w:rFonts w:ascii="Arial" w:eastAsia="Arial Unicode MS" w:hAnsi="Arial Unicode MS"/>
          <w:color w:val="000000"/>
          <w:sz w:val="20"/>
          <w:u w:color="000000"/>
          <w:lang w:val="fr-FR"/>
        </w:rPr>
        <w:t>’</w:t>
      </w:r>
      <w:r w:rsidR="002142EE">
        <w:rPr>
          <w:rFonts w:ascii="Arial" w:eastAsia="Arial Unicode MS" w:hAnsi="Arial Unicode MS"/>
          <w:color w:val="000000"/>
          <w:sz w:val="20"/>
          <w:u w:color="000000"/>
          <w:lang w:val="fr-FR"/>
        </w:rPr>
        <w:t>exhaustivit</w:t>
      </w:r>
      <w:r w:rsidR="002142EE">
        <w:rPr>
          <w:rFonts w:ascii="Arial" w:eastAsia="Arial Unicode MS" w:hAnsi="Arial Unicode MS"/>
          <w:color w:val="000000"/>
          <w:sz w:val="20"/>
          <w:u w:color="000000"/>
          <w:lang w:val="fr-FR"/>
        </w:rPr>
        <w:t>é</w:t>
      </w:r>
      <w:r w:rsidR="002142EE">
        <w:rPr>
          <w:rFonts w:ascii="Arial" w:eastAsia="Arial Unicode MS" w:hAnsi="Arial Unicode MS"/>
          <w:color w:val="000000"/>
          <w:sz w:val="20"/>
          <w:u w:color="000000"/>
          <w:lang w:val="fr-FR"/>
        </w:rPr>
        <w:t xml:space="preserve"> </w:t>
      </w:r>
      <w:r w:rsidR="009B1DFE" w:rsidRPr="00857BB6">
        <w:rPr>
          <w:rFonts w:ascii="Arial" w:eastAsia="Arial Unicode MS" w:hAnsi="Arial Unicode MS"/>
          <w:color w:val="000000"/>
          <w:sz w:val="20"/>
          <w:u w:color="000000"/>
          <w:lang w:val="fr-FR"/>
        </w:rPr>
        <w:t>des donn</w:t>
      </w:r>
      <w:r w:rsidR="009B1DFE" w:rsidRPr="00857BB6">
        <w:rPr>
          <w:rFonts w:ascii="Arial" w:eastAsia="Arial Unicode MS" w:hAnsi="Arial Unicode MS"/>
          <w:color w:val="000000"/>
          <w:sz w:val="20"/>
          <w:u w:color="000000"/>
          <w:lang w:val="fr-FR"/>
        </w:rPr>
        <w:t>é</w:t>
      </w:r>
      <w:r w:rsidR="009B1DFE" w:rsidRPr="00857BB6">
        <w:rPr>
          <w:rFonts w:ascii="Arial" w:eastAsia="Arial Unicode MS" w:hAnsi="Arial Unicode MS"/>
          <w:color w:val="000000"/>
          <w:sz w:val="20"/>
          <w:u w:color="000000"/>
          <w:lang w:val="fr-FR"/>
        </w:rPr>
        <w:t>es</w:t>
      </w:r>
      <w:r w:rsidR="002142EE">
        <w:rPr>
          <w:rFonts w:ascii="Arial" w:eastAsia="Arial Unicode MS" w:hAnsi="Arial Unicode MS"/>
          <w:color w:val="000000"/>
          <w:sz w:val="20"/>
          <w:u w:color="000000"/>
          <w:lang w:val="fr-FR"/>
        </w:rPr>
        <w:t xml:space="preserve"> compatible</w:t>
      </w:r>
      <w:r w:rsidR="00604B98">
        <w:rPr>
          <w:rFonts w:ascii="Arial" w:eastAsia="Arial Unicode MS" w:hAnsi="Arial Unicode MS"/>
          <w:color w:val="000000"/>
          <w:sz w:val="20"/>
          <w:u w:color="000000"/>
          <w:lang w:val="fr-FR"/>
        </w:rPr>
        <w:t>s</w:t>
      </w:r>
      <w:r w:rsidR="002142EE">
        <w:rPr>
          <w:rFonts w:ascii="Arial" w:eastAsia="Arial Unicode MS" w:hAnsi="Arial Unicode MS"/>
          <w:color w:val="000000"/>
          <w:sz w:val="20"/>
          <w:u w:color="000000"/>
          <w:lang w:val="fr-FR"/>
        </w:rPr>
        <w:t xml:space="preserve"> avec la valorisation des donn</w:t>
      </w:r>
      <w:r w:rsidR="002142EE">
        <w:rPr>
          <w:rFonts w:ascii="Arial" w:eastAsia="Arial Unicode MS" w:hAnsi="Arial Unicode MS"/>
          <w:color w:val="000000"/>
          <w:sz w:val="20"/>
          <w:u w:color="000000"/>
          <w:lang w:val="fr-FR"/>
        </w:rPr>
        <w:t>é</w:t>
      </w:r>
      <w:r w:rsidR="002142EE">
        <w:rPr>
          <w:rFonts w:ascii="Arial" w:eastAsia="Arial Unicode MS" w:hAnsi="Arial Unicode MS"/>
          <w:color w:val="000000"/>
          <w:sz w:val="20"/>
          <w:u w:color="000000"/>
          <w:lang w:val="fr-FR"/>
        </w:rPr>
        <w:t>es</w:t>
      </w:r>
      <w:r w:rsidR="009B1DFE" w:rsidRPr="00857BB6">
        <w:rPr>
          <w:rFonts w:ascii="Arial" w:eastAsia="Arial Unicode MS" w:hAnsi="Arial Unicode MS"/>
          <w:color w:val="000000"/>
          <w:sz w:val="20"/>
          <w:u w:color="000000"/>
          <w:lang w:val="fr-FR"/>
        </w:rPr>
        <w:t xml:space="preserve">, ainsi que de la pertinence de </w:t>
      </w:r>
      <w:r w:rsidR="00DE685B" w:rsidRPr="00857BB6">
        <w:rPr>
          <w:rFonts w:ascii="Arial" w:eastAsia="Arial Unicode MS" w:hAnsi="Arial Unicode MS"/>
          <w:color w:val="000000"/>
          <w:sz w:val="20"/>
          <w:u w:color="000000"/>
          <w:lang w:val="fr-FR"/>
        </w:rPr>
        <w:t>l</w:t>
      </w:r>
      <w:r w:rsidR="00DE685B" w:rsidRPr="00857BB6">
        <w:rPr>
          <w:rFonts w:ascii="Arial" w:eastAsia="Arial Unicode MS" w:hAnsi="Arial Unicode MS"/>
          <w:color w:val="000000"/>
          <w:sz w:val="20"/>
          <w:u w:color="000000"/>
          <w:lang w:val="fr-FR"/>
        </w:rPr>
        <w:t>’é</w:t>
      </w:r>
      <w:r w:rsidR="00DE685B" w:rsidRPr="00857BB6">
        <w:rPr>
          <w:rFonts w:ascii="Arial" w:eastAsia="Arial Unicode MS" w:hAnsi="Arial Unicode MS"/>
          <w:color w:val="000000"/>
          <w:sz w:val="20"/>
          <w:u w:color="000000"/>
          <w:lang w:val="fr-FR"/>
        </w:rPr>
        <w:t>volution des registres</w:t>
      </w:r>
      <w:r w:rsidR="009B1DFE" w:rsidRPr="00857BB6">
        <w:rPr>
          <w:rFonts w:ascii="Arial" w:eastAsia="Arial Unicode MS" w:hAnsi="Arial Unicode MS"/>
          <w:color w:val="000000"/>
          <w:sz w:val="20"/>
          <w:u w:color="000000"/>
          <w:lang w:val="fr-FR"/>
        </w:rPr>
        <w:t xml:space="preserve"> et de </w:t>
      </w:r>
      <w:r w:rsidR="00DE685B" w:rsidRPr="00857BB6">
        <w:rPr>
          <w:rFonts w:ascii="Arial" w:eastAsia="Arial Unicode MS" w:hAnsi="Arial Unicode MS"/>
          <w:color w:val="000000"/>
          <w:sz w:val="20"/>
          <w:u w:color="000000"/>
          <w:lang w:val="fr-FR"/>
        </w:rPr>
        <w:t>leur</w:t>
      </w:r>
      <w:r w:rsidR="009B1DFE" w:rsidRPr="00857BB6">
        <w:rPr>
          <w:rFonts w:ascii="Arial" w:eastAsia="Arial Unicode MS" w:hAnsi="Arial Unicode MS"/>
          <w:color w:val="000000"/>
          <w:sz w:val="20"/>
          <w:u w:color="000000"/>
          <w:lang w:val="fr-FR"/>
        </w:rPr>
        <w:t xml:space="preserve"> conformit</w:t>
      </w:r>
      <w:r w:rsidR="009B1DFE" w:rsidRPr="00857BB6">
        <w:rPr>
          <w:rFonts w:ascii="Arial" w:eastAsia="Arial Unicode MS" w:hAnsi="Arial Unicode MS"/>
          <w:color w:val="000000"/>
          <w:sz w:val="20"/>
          <w:u w:color="000000"/>
          <w:lang w:val="fr-FR"/>
        </w:rPr>
        <w:t>é</w:t>
      </w:r>
      <w:r w:rsidR="009B1DFE" w:rsidRPr="00857BB6">
        <w:rPr>
          <w:rFonts w:ascii="Arial" w:eastAsia="Arial Unicode MS" w:hAnsi="Arial Unicode MS"/>
          <w:color w:val="000000"/>
          <w:sz w:val="20"/>
          <w:u w:color="000000"/>
          <w:lang w:val="fr-FR"/>
        </w:rPr>
        <w:t xml:space="preserve"> avec </w:t>
      </w:r>
      <w:r w:rsidR="00EC0B9C" w:rsidRPr="00857BB6">
        <w:rPr>
          <w:rFonts w:ascii="Arial" w:eastAsia="Arial Unicode MS" w:hAnsi="Arial Unicode MS"/>
          <w:color w:val="000000"/>
          <w:sz w:val="20"/>
          <w:u w:color="000000"/>
          <w:lang w:val="fr-FR"/>
        </w:rPr>
        <w:t>les dispositions r</w:t>
      </w:r>
      <w:r w:rsidR="00EC0B9C" w:rsidRPr="00857BB6">
        <w:rPr>
          <w:rFonts w:ascii="Arial" w:eastAsia="Arial Unicode MS" w:hAnsi="Arial Unicode MS"/>
          <w:color w:val="000000"/>
          <w:sz w:val="20"/>
          <w:u w:color="000000"/>
          <w:lang w:val="fr-FR"/>
        </w:rPr>
        <w:t>é</w:t>
      </w:r>
      <w:r w:rsidR="00EC0B9C" w:rsidRPr="00857BB6">
        <w:rPr>
          <w:rFonts w:ascii="Arial" w:eastAsia="Arial Unicode MS" w:hAnsi="Arial Unicode MS"/>
          <w:color w:val="000000"/>
          <w:sz w:val="20"/>
          <w:u w:color="000000"/>
          <w:lang w:val="fr-FR"/>
        </w:rPr>
        <w:t xml:space="preserve">glementaires </w:t>
      </w:r>
      <w:r w:rsidR="009B1DFE" w:rsidRPr="00857BB6">
        <w:rPr>
          <w:rFonts w:ascii="Arial" w:eastAsia="Arial Unicode MS" w:hAnsi="Arial Unicode MS"/>
          <w:color w:val="000000"/>
          <w:sz w:val="20"/>
          <w:u w:color="000000"/>
          <w:lang w:val="fr-FR"/>
        </w:rPr>
        <w:t xml:space="preserve">en vigueur. </w:t>
      </w:r>
    </w:p>
    <w:p w:rsidR="00091C6A" w:rsidRDefault="00091C6A" w:rsidP="00BE7C28">
      <w:pPr>
        <w:pStyle w:val="Titre2"/>
        <w:spacing w:line="240" w:lineRule="exact"/>
        <w:rPr>
          <w:rFonts w:eastAsia="Arial Unicode MS"/>
          <w:u w:color="000000"/>
          <w:lang w:val="fr-FR"/>
        </w:rPr>
      </w:pPr>
      <w:r w:rsidRPr="00857BB6">
        <w:rPr>
          <w:rFonts w:eastAsia="Arial Unicode MS"/>
          <w:u w:color="000000"/>
          <w:lang w:val="fr-FR"/>
        </w:rPr>
        <w:t>Conformité aux dispositions réglementaires</w:t>
      </w:r>
    </w:p>
    <w:p w:rsidR="00091C6A" w:rsidRDefault="0035380A" w:rsidP="00BE7C28">
      <w:pPr>
        <w:widowControl w:val="0"/>
        <w:spacing w:before="120" w:after="120" w:line="240" w:lineRule="exact"/>
        <w:ind w:right="108"/>
        <w:jc w:val="both"/>
        <w:outlineLvl w:val="0"/>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 xml:space="preserve">Les dossiers </w:t>
      </w:r>
      <w:r w:rsidR="00604B98">
        <w:rPr>
          <w:rFonts w:ascii="Arial" w:eastAsia="Arial Unicode MS" w:hAnsi="Arial Unicode MS"/>
          <w:color w:val="000000"/>
          <w:sz w:val="20"/>
          <w:u w:color="000000"/>
          <w:lang w:val="fr-FR"/>
        </w:rPr>
        <w:t>aupr</w:t>
      </w:r>
      <w:r w:rsidR="00604B98">
        <w:rPr>
          <w:rFonts w:ascii="Arial" w:eastAsia="Arial Unicode MS" w:hAnsi="Arial Unicode MS"/>
          <w:color w:val="000000"/>
          <w:sz w:val="20"/>
          <w:u w:color="000000"/>
          <w:lang w:val="fr-FR"/>
        </w:rPr>
        <w:t>è</w:t>
      </w:r>
      <w:r w:rsidR="00604B98">
        <w:rPr>
          <w:rFonts w:ascii="Arial" w:eastAsia="Arial Unicode MS" w:hAnsi="Arial Unicode MS"/>
          <w:color w:val="000000"/>
          <w:sz w:val="20"/>
          <w:u w:color="000000"/>
          <w:lang w:val="fr-FR"/>
        </w:rPr>
        <w:t>s de la Commission Nationale Informatique et Libert</w:t>
      </w:r>
      <w:r w:rsidR="00604B98">
        <w:rPr>
          <w:rFonts w:ascii="Arial" w:eastAsia="Arial Unicode MS" w:hAnsi="Arial Unicode MS"/>
          <w:color w:val="000000"/>
          <w:sz w:val="20"/>
          <w:u w:color="000000"/>
          <w:lang w:val="fr-FR"/>
        </w:rPr>
        <w:t>é</w:t>
      </w:r>
      <w:r w:rsidR="00EE6D42">
        <w:rPr>
          <w:rFonts w:ascii="Arial" w:eastAsia="Arial Unicode MS" w:hAnsi="Arial Unicode MS"/>
          <w:color w:val="000000"/>
          <w:sz w:val="20"/>
          <w:u w:color="000000"/>
          <w:lang w:val="fr-FR"/>
        </w:rPr>
        <w:t>s</w:t>
      </w:r>
      <w:r w:rsidR="00604B98">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CNIL</w:t>
      </w:r>
      <w:r w:rsidR="00604B98">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 concernant le Syst</w:t>
      </w:r>
      <w:r w:rsidRPr="00857BB6">
        <w:rPr>
          <w:rFonts w:ascii="Arial" w:eastAsia="Arial Unicode MS" w:hAnsi="Arial Unicode MS"/>
          <w:color w:val="000000"/>
          <w:sz w:val="20"/>
          <w:u w:color="000000"/>
          <w:lang w:val="fr-FR"/>
        </w:rPr>
        <w:t>è</w:t>
      </w:r>
      <w:r w:rsidRPr="00857BB6">
        <w:rPr>
          <w:rFonts w:ascii="Arial" w:eastAsia="Arial Unicode MS" w:hAnsi="Arial Unicode MS"/>
          <w:color w:val="000000"/>
          <w:sz w:val="20"/>
          <w:u w:color="000000"/>
          <w:lang w:val="fr-FR"/>
        </w:rPr>
        <w:t>me d</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Information du Pr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l</w:t>
      </w:r>
      <w:r w:rsidRPr="00857BB6">
        <w:rPr>
          <w:rFonts w:ascii="Arial" w:eastAsia="Arial Unicode MS" w:hAnsi="Arial Unicode MS"/>
          <w:color w:val="000000"/>
          <w:sz w:val="20"/>
          <w:u w:color="000000"/>
          <w:lang w:val="fr-FR"/>
        </w:rPr>
        <w:t>è</w:t>
      </w:r>
      <w:r w:rsidRPr="00857BB6">
        <w:rPr>
          <w:rFonts w:ascii="Arial" w:eastAsia="Arial Unicode MS" w:hAnsi="Arial Unicode MS"/>
          <w:color w:val="000000"/>
          <w:sz w:val="20"/>
          <w:u w:color="000000"/>
          <w:lang w:val="fr-FR"/>
        </w:rPr>
        <w:t xml:space="preserve">vement et de la Greffe (SIPG) sont directement </w:t>
      </w:r>
      <w:r w:rsidR="00EE6D42">
        <w:rPr>
          <w:rFonts w:ascii="Arial" w:eastAsia="Arial Unicode MS" w:hAnsi="Arial Unicode MS"/>
          <w:color w:val="000000"/>
          <w:sz w:val="20"/>
          <w:u w:color="000000"/>
          <w:lang w:val="fr-FR"/>
        </w:rPr>
        <w:t xml:space="preserve">mis en </w:t>
      </w:r>
      <w:r w:rsidR="00EE6D42">
        <w:rPr>
          <w:rFonts w:ascii="Arial" w:eastAsia="Arial Unicode MS" w:hAnsi="Arial Unicode MS"/>
          <w:color w:val="000000"/>
          <w:sz w:val="20"/>
          <w:u w:color="000000"/>
          <w:lang w:val="fr-FR"/>
        </w:rPr>
        <w:t>œ</w:t>
      </w:r>
      <w:r w:rsidR="00EE6D42">
        <w:rPr>
          <w:rFonts w:ascii="Arial" w:eastAsia="Arial Unicode MS" w:hAnsi="Arial Unicode MS"/>
          <w:color w:val="000000"/>
          <w:sz w:val="20"/>
          <w:u w:color="000000"/>
          <w:lang w:val="fr-FR"/>
        </w:rPr>
        <w:t>uvre</w:t>
      </w:r>
      <w:r w:rsidR="00EE6D42" w:rsidRPr="00857BB6">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par l'</w:t>
      </w:r>
      <w:r w:rsidR="006A2238" w:rsidRPr="00857BB6">
        <w:rPr>
          <w:rFonts w:ascii="Arial" w:eastAsia="Arial Unicode MS" w:hAnsi="Arial Unicode MS"/>
          <w:color w:val="000000"/>
          <w:sz w:val="20"/>
          <w:u w:color="000000"/>
          <w:lang w:val="fr-FR"/>
        </w:rPr>
        <w:t>A</w:t>
      </w:r>
      <w:r w:rsidRPr="00857BB6">
        <w:rPr>
          <w:rFonts w:ascii="Arial" w:eastAsia="Arial Unicode MS" w:hAnsi="Arial Unicode MS"/>
          <w:color w:val="000000"/>
          <w:sz w:val="20"/>
          <w:u w:color="000000"/>
          <w:lang w:val="fr-FR"/>
        </w:rPr>
        <w:t>gence de la biom</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decine, sous la responsabilit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de s</w:t>
      </w:r>
      <w:r w:rsidR="00604B98">
        <w:rPr>
          <w:rFonts w:ascii="Arial" w:eastAsia="Arial Unicode MS" w:hAnsi="Arial Unicode MS"/>
          <w:color w:val="000000"/>
          <w:sz w:val="20"/>
          <w:u w:color="000000"/>
          <w:lang w:val="fr-FR"/>
        </w:rPr>
        <w:t>a directrice g</w:t>
      </w:r>
      <w:r w:rsidR="00604B98">
        <w:rPr>
          <w:rFonts w:ascii="Arial" w:eastAsia="Arial Unicode MS" w:hAnsi="Arial Unicode MS"/>
          <w:color w:val="000000"/>
          <w:sz w:val="20"/>
          <w:u w:color="000000"/>
          <w:lang w:val="fr-FR"/>
        </w:rPr>
        <w:t>é</w:t>
      </w:r>
      <w:r w:rsidR="00604B98">
        <w:rPr>
          <w:rFonts w:ascii="Arial" w:eastAsia="Arial Unicode MS" w:hAnsi="Arial Unicode MS"/>
          <w:color w:val="000000"/>
          <w:sz w:val="20"/>
          <w:u w:color="000000"/>
          <w:lang w:val="fr-FR"/>
        </w:rPr>
        <w:t>n</w:t>
      </w:r>
      <w:r w:rsidR="00604B98">
        <w:rPr>
          <w:rFonts w:ascii="Arial" w:eastAsia="Arial Unicode MS" w:hAnsi="Arial Unicode MS"/>
          <w:color w:val="000000"/>
          <w:sz w:val="20"/>
          <w:u w:color="000000"/>
          <w:lang w:val="fr-FR"/>
        </w:rPr>
        <w:t>é</w:t>
      </w:r>
      <w:r w:rsidR="00604B98">
        <w:rPr>
          <w:rFonts w:ascii="Arial" w:eastAsia="Arial Unicode MS" w:hAnsi="Arial Unicode MS"/>
          <w:color w:val="000000"/>
          <w:sz w:val="20"/>
          <w:u w:color="000000"/>
          <w:lang w:val="fr-FR"/>
        </w:rPr>
        <w:t>rale</w:t>
      </w:r>
      <w:r w:rsidRPr="00857BB6">
        <w:rPr>
          <w:rFonts w:ascii="Arial" w:eastAsia="Arial Unicode MS" w:hAnsi="Arial Unicode MS"/>
          <w:color w:val="000000"/>
          <w:sz w:val="20"/>
          <w:u w:color="000000"/>
          <w:lang w:val="fr-FR"/>
        </w:rPr>
        <w:t xml:space="preserve">. </w:t>
      </w:r>
      <w:r w:rsidR="00091C6A" w:rsidRPr="00857BB6">
        <w:rPr>
          <w:rFonts w:ascii="Arial" w:eastAsia="Arial Unicode MS" w:hAnsi="Arial Unicode MS"/>
          <w:color w:val="000000"/>
          <w:sz w:val="20"/>
          <w:u w:color="000000"/>
          <w:lang w:val="fr-FR"/>
        </w:rPr>
        <w:t>Seuls les personnels autoris</w:t>
      </w:r>
      <w:r w:rsidR="00091C6A" w:rsidRPr="00857BB6">
        <w:rPr>
          <w:rFonts w:ascii="Arial" w:eastAsia="Arial Unicode MS" w:hAnsi="Arial Unicode MS"/>
          <w:color w:val="000000"/>
          <w:sz w:val="20"/>
          <w:u w:color="000000"/>
          <w:lang w:val="fr-FR"/>
        </w:rPr>
        <w:t>é</w:t>
      </w:r>
      <w:r w:rsidR="00091C6A" w:rsidRPr="00857BB6">
        <w:rPr>
          <w:rFonts w:ascii="Arial" w:eastAsia="Arial Unicode MS" w:hAnsi="Arial Unicode MS"/>
          <w:color w:val="000000"/>
          <w:sz w:val="20"/>
          <w:u w:color="000000"/>
          <w:lang w:val="fr-FR"/>
        </w:rPr>
        <w:t>s</w:t>
      </w:r>
      <w:r w:rsidR="00091C6A">
        <w:rPr>
          <w:rFonts w:ascii="Arial" w:eastAsia="Arial Unicode MS" w:hAnsi="Arial Unicode MS"/>
          <w:color w:val="000000"/>
          <w:sz w:val="20"/>
          <w:u w:color="000000"/>
          <w:lang w:val="fr-FR"/>
        </w:rPr>
        <w:t xml:space="preserve"> au sein de l</w:t>
      </w:r>
      <w:r w:rsidR="00091C6A">
        <w:rPr>
          <w:rFonts w:ascii="Arial" w:eastAsia="Arial Unicode MS" w:hAnsi="Arial Unicode MS"/>
          <w:color w:val="000000"/>
          <w:sz w:val="20"/>
          <w:u w:color="000000"/>
          <w:lang w:val="fr-FR"/>
        </w:rPr>
        <w:t>’</w:t>
      </w:r>
      <w:r w:rsidR="00091C6A">
        <w:rPr>
          <w:rFonts w:ascii="Arial" w:eastAsia="Arial Unicode MS" w:hAnsi="Arial Unicode MS"/>
          <w:color w:val="000000"/>
          <w:sz w:val="20"/>
          <w:u w:color="000000"/>
          <w:lang w:val="fr-FR"/>
        </w:rPr>
        <w:t>Agence de la biom</w:t>
      </w:r>
      <w:r w:rsidR="00091C6A">
        <w:rPr>
          <w:rFonts w:ascii="Arial" w:eastAsia="Arial Unicode MS" w:hAnsi="Arial Unicode MS"/>
          <w:color w:val="000000"/>
          <w:sz w:val="20"/>
          <w:u w:color="000000"/>
          <w:lang w:val="fr-FR"/>
        </w:rPr>
        <w:t>é</w:t>
      </w:r>
      <w:r w:rsidR="00091C6A">
        <w:rPr>
          <w:rFonts w:ascii="Arial" w:eastAsia="Arial Unicode MS" w:hAnsi="Arial Unicode MS"/>
          <w:color w:val="000000"/>
          <w:sz w:val="20"/>
          <w:u w:color="000000"/>
          <w:lang w:val="fr-FR"/>
        </w:rPr>
        <w:t>decine</w:t>
      </w:r>
      <w:r w:rsidR="00091C6A" w:rsidRPr="00857BB6">
        <w:rPr>
          <w:rFonts w:ascii="Arial" w:eastAsia="Arial Unicode MS" w:hAnsi="Arial Unicode MS"/>
          <w:color w:val="000000"/>
          <w:sz w:val="20"/>
          <w:u w:color="000000"/>
          <w:lang w:val="fr-FR"/>
        </w:rPr>
        <w:t xml:space="preserve"> </w:t>
      </w:r>
      <w:r w:rsidR="00AA24BF">
        <w:rPr>
          <w:rFonts w:ascii="Arial" w:eastAsia="Arial Unicode MS" w:hAnsi="Arial Unicode MS"/>
          <w:color w:val="000000"/>
          <w:sz w:val="20"/>
          <w:u w:color="000000"/>
          <w:lang w:val="fr-FR"/>
        </w:rPr>
        <w:t xml:space="preserve">peuvent </w:t>
      </w:r>
      <w:r w:rsidR="00091C6A" w:rsidRPr="00857BB6">
        <w:rPr>
          <w:rFonts w:ascii="Arial" w:eastAsia="Arial Unicode MS" w:hAnsi="Arial Unicode MS"/>
          <w:color w:val="000000"/>
          <w:sz w:val="20"/>
          <w:u w:color="000000"/>
          <w:lang w:val="fr-FR"/>
        </w:rPr>
        <w:t>acc</w:t>
      </w:r>
      <w:r w:rsidR="00AA24BF">
        <w:rPr>
          <w:rFonts w:ascii="Arial" w:eastAsia="Arial Unicode MS" w:hAnsi="Arial Unicode MS"/>
          <w:color w:val="000000"/>
          <w:sz w:val="20"/>
          <w:u w:color="000000"/>
          <w:lang w:val="fr-FR"/>
        </w:rPr>
        <w:t>é</w:t>
      </w:r>
      <w:r w:rsidR="00091C6A" w:rsidRPr="00857BB6">
        <w:rPr>
          <w:rFonts w:ascii="Arial" w:eastAsia="Arial Unicode MS" w:hAnsi="Arial Unicode MS"/>
          <w:color w:val="000000"/>
          <w:sz w:val="20"/>
          <w:u w:color="000000"/>
          <w:lang w:val="fr-FR"/>
        </w:rPr>
        <w:t>de</w:t>
      </w:r>
      <w:r w:rsidR="00AA24BF">
        <w:rPr>
          <w:rFonts w:ascii="Arial" w:eastAsia="Arial Unicode MS" w:hAnsi="Arial Unicode MS"/>
          <w:color w:val="000000"/>
          <w:sz w:val="20"/>
          <w:u w:color="000000"/>
          <w:lang w:val="fr-FR"/>
        </w:rPr>
        <w:t>r</w:t>
      </w:r>
      <w:r w:rsidR="00091C6A" w:rsidRPr="00857BB6">
        <w:rPr>
          <w:rFonts w:ascii="Arial" w:eastAsia="Arial Unicode MS" w:hAnsi="Arial Unicode MS"/>
          <w:color w:val="000000"/>
          <w:sz w:val="20"/>
          <w:u w:color="000000"/>
          <w:lang w:val="fr-FR"/>
        </w:rPr>
        <w:t xml:space="preserve"> aux donn</w:t>
      </w:r>
      <w:r w:rsidR="00091C6A" w:rsidRPr="00857BB6">
        <w:rPr>
          <w:rFonts w:ascii="Arial" w:eastAsia="Arial Unicode MS" w:hAnsi="Arial Unicode MS"/>
          <w:color w:val="000000"/>
          <w:sz w:val="20"/>
          <w:u w:color="000000"/>
          <w:lang w:val="fr-FR"/>
        </w:rPr>
        <w:t>é</w:t>
      </w:r>
      <w:r w:rsidR="00091C6A" w:rsidRPr="00857BB6">
        <w:rPr>
          <w:rFonts w:ascii="Arial" w:eastAsia="Arial Unicode MS" w:hAnsi="Arial Unicode MS"/>
          <w:color w:val="000000"/>
          <w:sz w:val="20"/>
          <w:u w:color="000000"/>
          <w:lang w:val="fr-FR"/>
        </w:rPr>
        <w:t xml:space="preserve">es </w:t>
      </w:r>
      <w:r w:rsidR="00EE6D42">
        <w:rPr>
          <w:rFonts w:ascii="Arial" w:eastAsia="Arial Unicode MS" w:hAnsi="Arial Unicode MS"/>
          <w:color w:val="000000"/>
          <w:sz w:val="20"/>
          <w:u w:color="000000"/>
          <w:lang w:val="fr-FR"/>
        </w:rPr>
        <w:t>à</w:t>
      </w:r>
      <w:r w:rsidR="00EE6D42">
        <w:rPr>
          <w:rFonts w:ascii="Arial" w:eastAsia="Arial Unicode MS" w:hAnsi="Arial Unicode MS"/>
          <w:color w:val="000000"/>
          <w:sz w:val="20"/>
          <w:u w:color="000000"/>
          <w:lang w:val="fr-FR"/>
        </w:rPr>
        <w:t xml:space="preserve"> caract</w:t>
      </w:r>
      <w:r w:rsidR="00EE6D42">
        <w:rPr>
          <w:rFonts w:ascii="Arial" w:eastAsia="Arial Unicode MS" w:hAnsi="Arial Unicode MS"/>
          <w:color w:val="000000"/>
          <w:sz w:val="20"/>
          <w:u w:color="000000"/>
          <w:lang w:val="fr-FR"/>
        </w:rPr>
        <w:t>è</w:t>
      </w:r>
      <w:r w:rsidR="00EE6D42">
        <w:rPr>
          <w:rFonts w:ascii="Arial" w:eastAsia="Arial Unicode MS" w:hAnsi="Arial Unicode MS"/>
          <w:color w:val="000000"/>
          <w:sz w:val="20"/>
          <w:u w:color="000000"/>
          <w:lang w:val="fr-FR"/>
        </w:rPr>
        <w:t>re personnel directement</w:t>
      </w:r>
      <w:r w:rsidR="00EE6D42" w:rsidRPr="00857BB6">
        <w:rPr>
          <w:rFonts w:ascii="Arial" w:eastAsia="Arial Unicode MS" w:hAnsi="Arial Unicode MS"/>
          <w:color w:val="000000"/>
          <w:sz w:val="20"/>
          <w:u w:color="000000"/>
          <w:lang w:val="fr-FR"/>
        </w:rPr>
        <w:t xml:space="preserve"> ou indirectement </w:t>
      </w:r>
      <w:r w:rsidR="00EE6D42">
        <w:rPr>
          <w:rFonts w:ascii="Arial" w:eastAsia="Arial Unicode MS" w:hAnsi="Arial Unicode MS"/>
          <w:color w:val="000000"/>
          <w:sz w:val="20"/>
          <w:u w:color="000000"/>
          <w:lang w:val="fr-FR"/>
        </w:rPr>
        <w:t>identifiantes</w:t>
      </w:r>
      <w:r w:rsidR="00604B98">
        <w:rPr>
          <w:rFonts w:ascii="Arial" w:eastAsia="Arial Unicode MS" w:hAnsi="Arial Unicode MS"/>
          <w:color w:val="000000"/>
          <w:sz w:val="20"/>
          <w:u w:color="000000"/>
          <w:lang w:val="fr-FR"/>
        </w:rPr>
        <w:t>,</w:t>
      </w:r>
      <w:r w:rsidR="00E858C5" w:rsidRPr="00857BB6">
        <w:rPr>
          <w:rFonts w:ascii="Arial" w:eastAsia="Arial Unicode MS" w:hAnsi="Arial Unicode MS"/>
          <w:color w:val="000000"/>
          <w:sz w:val="20"/>
          <w:u w:color="000000"/>
          <w:lang w:val="fr-FR"/>
        </w:rPr>
        <w:t xml:space="preserve"> </w:t>
      </w:r>
      <w:r w:rsidR="00091C6A" w:rsidRPr="00857BB6">
        <w:rPr>
          <w:rFonts w:ascii="Arial" w:eastAsia="Arial Unicode MS" w:hAnsi="Arial Unicode MS"/>
          <w:color w:val="000000"/>
          <w:sz w:val="20"/>
          <w:u w:color="000000"/>
          <w:lang w:val="fr-FR"/>
        </w:rPr>
        <w:t>selon leurs autorisations d</w:t>
      </w:r>
      <w:r w:rsidR="00091C6A" w:rsidRPr="00857BB6">
        <w:rPr>
          <w:rFonts w:ascii="Arial" w:eastAsia="Arial Unicode MS" w:hAnsi="Arial Unicode MS"/>
          <w:color w:val="000000"/>
          <w:sz w:val="20"/>
          <w:u w:color="000000"/>
          <w:lang w:val="fr-FR"/>
        </w:rPr>
        <w:t>’</w:t>
      </w:r>
      <w:r w:rsidR="00091C6A" w:rsidRPr="00857BB6">
        <w:rPr>
          <w:rFonts w:ascii="Arial" w:eastAsia="Arial Unicode MS" w:hAnsi="Arial Unicode MS"/>
          <w:color w:val="000000"/>
          <w:sz w:val="20"/>
          <w:u w:color="000000"/>
          <w:lang w:val="fr-FR"/>
        </w:rPr>
        <w:t>acc</w:t>
      </w:r>
      <w:r w:rsidR="00091C6A" w:rsidRPr="00857BB6">
        <w:rPr>
          <w:rFonts w:ascii="Arial" w:eastAsia="Arial Unicode MS" w:hAnsi="Arial Unicode MS"/>
          <w:color w:val="000000"/>
          <w:sz w:val="20"/>
          <w:u w:color="000000"/>
          <w:lang w:val="fr-FR"/>
        </w:rPr>
        <w:t>è</w:t>
      </w:r>
      <w:r w:rsidR="00091C6A" w:rsidRPr="00857BB6">
        <w:rPr>
          <w:rFonts w:ascii="Arial" w:eastAsia="Arial Unicode MS" w:hAnsi="Arial Unicode MS"/>
          <w:color w:val="000000"/>
          <w:sz w:val="20"/>
          <w:u w:color="000000"/>
          <w:lang w:val="fr-FR"/>
        </w:rPr>
        <w:t>s et leur fonction.</w:t>
      </w:r>
    </w:p>
    <w:p w:rsidR="00422539" w:rsidRDefault="00422539"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 xml:space="preserve">Les </w:t>
      </w:r>
      <w:r w:rsidR="00AA24BF">
        <w:rPr>
          <w:rFonts w:ascii="Arial" w:eastAsia="Arial Unicode MS" w:hAnsi="Arial Unicode MS"/>
          <w:color w:val="000000"/>
          <w:sz w:val="20"/>
          <w:u w:color="000000"/>
          <w:lang w:val="fr-FR"/>
        </w:rPr>
        <w:t>donn</w:t>
      </w:r>
      <w:r w:rsidR="00AA24BF">
        <w:rPr>
          <w:rFonts w:ascii="Arial" w:eastAsia="Arial Unicode MS" w:hAnsi="Arial Unicode MS"/>
          <w:color w:val="000000"/>
          <w:sz w:val="20"/>
          <w:u w:color="000000"/>
          <w:lang w:val="fr-FR"/>
        </w:rPr>
        <w:t>é</w:t>
      </w:r>
      <w:r w:rsidR="00AA24BF">
        <w:rPr>
          <w:rFonts w:ascii="Arial" w:eastAsia="Arial Unicode MS" w:hAnsi="Arial Unicode MS"/>
          <w:color w:val="000000"/>
          <w:sz w:val="20"/>
          <w:u w:color="000000"/>
          <w:lang w:val="fr-FR"/>
        </w:rPr>
        <w:t>es</w:t>
      </w:r>
      <w:r w:rsidR="00AA24BF" w:rsidRPr="00857BB6">
        <w:rPr>
          <w:rFonts w:ascii="Arial" w:eastAsia="Arial Unicode MS" w:hAnsi="Arial Unicode MS"/>
          <w:color w:val="000000"/>
          <w:sz w:val="20"/>
          <w:u w:color="000000"/>
          <w:lang w:val="fr-FR"/>
        </w:rPr>
        <w:t xml:space="preserve"> </w:t>
      </w:r>
      <w:r w:rsidR="00E858C5">
        <w:rPr>
          <w:rFonts w:ascii="Arial" w:eastAsia="Arial Unicode MS" w:hAnsi="Arial Unicode MS"/>
          <w:color w:val="000000"/>
          <w:sz w:val="20"/>
          <w:u w:color="000000"/>
          <w:lang w:val="fr-FR"/>
        </w:rPr>
        <w:t>directement ou indirectement identifiantes</w:t>
      </w:r>
      <w:r w:rsidR="00604B98">
        <w:rPr>
          <w:rFonts w:ascii="Arial" w:eastAsia="Arial Unicode MS" w:hAnsi="Arial Unicode MS"/>
          <w:color w:val="000000"/>
          <w:sz w:val="20"/>
          <w:u w:color="000000"/>
          <w:lang w:val="fr-FR"/>
        </w:rPr>
        <w:t>,</w:t>
      </w:r>
      <w:r w:rsidR="00E858C5" w:rsidRPr="00857BB6">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produites par un professionnel authentifi</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comme utilisateur autoris</w:t>
      </w:r>
      <w:r w:rsidRPr="00857BB6">
        <w:rPr>
          <w:rFonts w:ascii="Arial" w:eastAsia="Arial Unicode MS" w:hAnsi="Arial Unicode MS"/>
          <w:color w:val="000000"/>
          <w:sz w:val="20"/>
          <w:u w:color="000000"/>
          <w:lang w:val="fr-FR"/>
        </w:rPr>
        <w:t>é</w:t>
      </w:r>
      <w:r w:rsidR="00604B98">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 lui sont accessibles pour consultation ou modification </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ventuelle </w:t>
      </w:r>
      <w:r w:rsidR="002142EE">
        <w:rPr>
          <w:rFonts w:ascii="Arial" w:eastAsia="Arial Unicode MS" w:hAnsi="Arial Unicode MS"/>
          <w:color w:val="000000"/>
          <w:sz w:val="20"/>
          <w:u w:color="000000"/>
          <w:lang w:val="fr-FR"/>
        </w:rPr>
        <w:t>des donn</w:t>
      </w:r>
      <w:r w:rsidR="002142EE">
        <w:rPr>
          <w:rFonts w:ascii="Arial" w:eastAsia="Arial Unicode MS" w:hAnsi="Arial Unicode MS"/>
          <w:color w:val="000000"/>
          <w:sz w:val="20"/>
          <w:u w:color="000000"/>
          <w:lang w:val="fr-FR"/>
        </w:rPr>
        <w:t>é</w:t>
      </w:r>
      <w:r w:rsidR="002142EE">
        <w:rPr>
          <w:rFonts w:ascii="Arial" w:eastAsia="Arial Unicode MS" w:hAnsi="Arial Unicode MS"/>
          <w:color w:val="000000"/>
          <w:sz w:val="20"/>
          <w:u w:color="000000"/>
          <w:lang w:val="fr-FR"/>
        </w:rPr>
        <w:t xml:space="preserve">es </w:t>
      </w:r>
      <w:r w:rsidRPr="00857BB6">
        <w:rPr>
          <w:rFonts w:ascii="Arial" w:eastAsia="Arial Unicode MS" w:hAnsi="Arial Unicode MS"/>
          <w:color w:val="000000"/>
          <w:sz w:val="20"/>
          <w:u w:color="000000"/>
          <w:lang w:val="fr-FR"/>
        </w:rPr>
        <w:t xml:space="preserve">et pour extraction de </w:t>
      </w:r>
      <w:r w:rsidR="002142EE">
        <w:rPr>
          <w:rFonts w:ascii="Arial" w:eastAsia="Arial Unicode MS" w:hAnsi="Arial Unicode MS"/>
          <w:color w:val="000000"/>
          <w:sz w:val="20"/>
          <w:u w:color="000000"/>
          <w:lang w:val="fr-FR"/>
        </w:rPr>
        <w:t>donn</w:t>
      </w:r>
      <w:r w:rsidR="002142EE">
        <w:rPr>
          <w:rFonts w:ascii="Arial" w:eastAsia="Arial Unicode MS" w:hAnsi="Arial Unicode MS"/>
          <w:color w:val="000000"/>
          <w:sz w:val="20"/>
          <w:u w:color="000000"/>
          <w:lang w:val="fr-FR"/>
        </w:rPr>
        <w:t>é</w:t>
      </w:r>
      <w:r w:rsidR="002142EE">
        <w:rPr>
          <w:rFonts w:ascii="Arial" w:eastAsia="Arial Unicode MS" w:hAnsi="Arial Unicode MS"/>
          <w:color w:val="000000"/>
          <w:sz w:val="20"/>
          <w:u w:color="000000"/>
          <w:lang w:val="fr-FR"/>
        </w:rPr>
        <w:t>es</w:t>
      </w:r>
      <w:r w:rsidR="00604B98">
        <w:rPr>
          <w:rFonts w:ascii="Arial" w:eastAsia="Arial Unicode MS" w:hAnsi="Arial Unicode MS"/>
          <w:color w:val="000000"/>
          <w:sz w:val="20"/>
          <w:u w:color="000000"/>
          <w:lang w:val="fr-FR"/>
        </w:rPr>
        <w:t>,</w:t>
      </w:r>
      <w:r w:rsidR="002142EE">
        <w:rPr>
          <w:rFonts w:ascii="Arial" w:eastAsia="Arial Unicode MS" w:hAnsi="Arial Unicode MS"/>
          <w:color w:val="000000"/>
          <w:sz w:val="20"/>
          <w:u w:color="000000"/>
          <w:lang w:val="fr-FR"/>
        </w:rPr>
        <w:t xml:space="preserve"> </w:t>
      </w:r>
      <w:r w:rsidR="00CF70E3">
        <w:rPr>
          <w:rFonts w:ascii="Arial" w:eastAsia="Arial Unicode MS" w:hAnsi="Arial Unicode MS"/>
          <w:color w:val="000000"/>
          <w:sz w:val="20"/>
          <w:u w:color="000000"/>
          <w:lang w:val="fr-FR"/>
        </w:rPr>
        <w:t>sans passer par la proc</w:t>
      </w:r>
      <w:r w:rsidR="00CF70E3">
        <w:rPr>
          <w:rFonts w:ascii="Arial" w:eastAsia="Arial Unicode MS" w:hAnsi="Arial Unicode MS"/>
          <w:color w:val="000000"/>
          <w:sz w:val="20"/>
          <w:u w:color="000000"/>
          <w:lang w:val="fr-FR"/>
        </w:rPr>
        <w:t>é</w:t>
      </w:r>
      <w:r w:rsidR="00CF70E3">
        <w:rPr>
          <w:rFonts w:ascii="Arial" w:eastAsia="Arial Unicode MS" w:hAnsi="Arial Unicode MS"/>
          <w:color w:val="000000"/>
          <w:sz w:val="20"/>
          <w:u w:color="000000"/>
          <w:lang w:val="fr-FR"/>
        </w:rPr>
        <w:t>dure d</w:t>
      </w:r>
      <w:r w:rsidR="00CF70E3">
        <w:rPr>
          <w:rFonts w:ascii="Arial" w:eastAsia="Arial Unicode MS" w:hAnsi="Arial Unicode MS"/>
          <w:color w:val="000000"/>
          <w:sz w:val="20"/>
          <w:u w:color="000000"/>
          <w:lang w:val="fr-FR"/>
        </w:rPr>
        <w:t>’</w:t>
      </w:r>
      <w:r w:rsidR="00CF70E3">
        <w:rPr>
          <w:rFonts w:ascii="Arial" w:eastAsia="Arial Unicode MS" w:hAnsi="Arial Unicode MS"/>
          <w:color w:val="000000"/>
          <w:sz w:val="20"/>
          <w:u w:color="000000"/>
          <w:lang w:val="fr-FR"/>
        </w:rPr>
        <w:t>acc</w:t>
      </w:r>
      <w:r w:rsidR="00CF70E3">
        <w:rPr>
          <w:rFonts w:ascii="Arial" w:eastAsia="Arial Unicode MS" w:hAnsi="Arial Unicode MS"/>
          <w:color w:val="000000"/>
          <w:sz w:val="20"/>
          <w:u w:color="000000"/>
          <w:lang w:val="fr-FR"/>
        </w:rPr>
        <w:t>è</w:t>
      </w:r>
      <w:r w:rsidR="00CF70E3">
        <w:rPr>
          <w:rFonts w:ascii="Arial" w:eastAsia="Arial Unicode MS" w:hAnsi="Arial Unicode MS"/>
          <w:color w:val="000000"/>
          <w:sz w:val="20"/>
          <w:u w:color="000000"/>
          <w:lang w:val="fr-FR"/>
        </w:rPr>
        <w:t>s aux donn</w:t>
      </w:r>
      <w:r w:rsidR="00CF70E3">
        <w:rPr>
          <w:rFonts w:ascii="Arial" w:eastAsia="Arial Unicode MS" w:hAnsi="Arial Unicode MS"/>
          <w:color w:val="000000"/>
          <w:sz w:val="20"/>
          <w:u w:color="000000"/>
          <w:lang w:val="fr-FR"/>
        </w:rPr>
        <w:t>é</w:t>
      </w:r>
      <w:r w:rsidR="00CF70E3">
        <w:rPr>
          <w:rFonts w:ascii="Arial" w:eastAsia="Arial Unicode MS" w:hAnsi="Arial Unicode MS"/>
          <w:color w:val="000000"/>
          <w:sz w:val="20"/>
          <w:u w:color="000000"/>
          <w:lang w:val="fr-FR"/>
        </w:rPr>
        <w:t>es nationales. Le professionnel authentifi</w:t>
      </w:r>
      <w:r w:rsidR="00CF70E3">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n</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acc</w:t>
      </w:r>
      <w:r w:rsidRPr="00857BB6">
        <w:rPr>
          <w:rFonts w:ascii="Arial" w:eastAsia="Arial Unicode MS" w:hAnsi="Arial Unicode MS"/>
          <w:color w:val="000000"/>
          <w:sz w:val="20"/>
          <w:u w:color="000000"/>
          <w:lang w:val="fr-FR"/>
        </w:rPr>
        <w:t>è</w:t>
      </w:r>
      <w:r w:rsidRPr="00857BB6">
        <w:rPr>
          <w:rFonts w:ascii="Arial" w:eastAsia="Arial Unicode MS" w:hAnsi="Arial Unicode MS"/>
          <w:color w:val="000000"/>
          <w:sz w:val="20"/>
          <w:u w:color="000000"/>
          <w:lang w:val="fr-FR"/>
        </w:rPr>
        <w:t xml:space="preserve">de </w:t>
      </w:r>
      <w:r w:rsidR="002142EE">
        <w:rPr>
          <w:rFonts w:ascii="Arial" w:eastAsia="Arial Unicode MS" w:hAnsi="Arial Unicode MS"/>
          <w:color w:val="000000"/>
          <w:sz w:val="20"/>
          <w:u w:color="000000"/>
          <w:lang w:val="fr-FR"/>
        </w:rPr>
        <w:t>pour</w:t>
      </w:r>
      <w:r w:rsidR="002142EE" w:rsidRPr="00857BB6">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modification qu</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aux informations concernant les </w:t>
      </w:r>
      <w:r w:rsidR="002142EE">
        <w:rPr>
          <w:rFonts w:ascii="Arial" w:eastAsia="Arial Unicode MS" w:hAnsi="Arial Unicode MS"/>
          <w:color w:val="000000"/>
          <w:sz w:val="20"/>
          <w:u w:color="000000"/>
          <w:lang w:val="fr-FR"/>
        </w:rPr>
        <w:t>patients</w:t>
      </w:r>
      <w:r w:rsidR="002142EE" w:rsidRPr="00857BB6">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dont il a la charge, pour la p</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riode et les lieux o</w:t>
      </w:r>
      <w:r w:rsidRPr="00857BB6">
        <w:rPr>
          <w:rFonts w:ascii="Arial" w:eastAsia="Arial Unicode MS" w:hAnsi="Arial Unicode MS"/>
          <w:color w:val="000000"/>
          <w:sz w:val="20"/>
          <w:u w:color="000000"/>
          <w:lang w:val="fr-FR"/>
        </w:rPr>
        <w:t>ù</w:t>
      </w:r>
      <w:r w:rsidRPr="00857BB6">
        <w:rPr>
          <w:rFonts w:ascii="Arial" w:eastAsia="Arial Unicode MS" w:hAnsi="Arial Unicode MS"/>
          <w:color w:val="000000"/>
          <w:sz w:val="20"/>
          <w:u w:color="000000"/>
          <w:lang w:val="fr-FR"/>
        </w:rPr>
        <w:t xml:space="preserve"> il les prend ou les a pris en charge (transferts de droits utilisateurs lors du transfert d</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un </w:t>
      </w:r>
      <w:r w:rsidR="002142EE">
        <w:rPr>
          <w:rFonts w:ascii="Arial" w:eastAsia="Arial Unicode MS" w:hAnsi="Arial Unicode MS"/>
          <w:color w:val="000000"/>
          <w:sz w:val="20"/>
          <w:u w:color="000000"/>
          <w:lang w:val="fr-FR"/>
        </w:rPr>
        <w:t>patient</w:t>
      </w:r>
      <w:r w:rsidR="002142EE" w:rsidRPr="00857BB6">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vers un autre centre). Pour les patients suivis</w:t>
      </w:r>
      <w:r w:rsidR="00604B98">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la fois par une </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quipe de dialyse et une </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quipe de greffe (ex : patient dialys</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en attente sur la liste nationale de greffe 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nale), certaines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es de CRISTAL seront accessibles aux utilisateurs DIADEM et inversement.</w:t>
      </w:r>
    </w:p>
    <w:p w:rsidR="00371409" w:rsidRDefault="00593AD4" w:rsidP="00BE7C28">
      <w:pPr>
        <w:widowControl w:val="0"/>
        <w:spacing w:before="60" w:after="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L</w:t>
      </w:r>
      <w:r w:rsidR="00422539">
        <w:rPr>
          <w:rFonts w:ascii="Arial" w:eastAsia="Arial Unicode MS" w:hAnsi="Arial Unicode MS"/>
          <w:color w:val="000000"/>
          <w:sz w:val="20"/>
          <w:u w:color="000000"/>
          <w:lang w:val="fr-FR"/>
        </w:rPr>
        <w:t>’</w:t>
      </w:r>
      <w:r w:rsidR="00422539">
        <w:rPr>
          <w:rFonts w:ascii="Arial" w:eastAsia="Arial Unicode MS" w:hAnsi="Arial Unicode MS"/>
          <w:color w:val="000000"/>
          <w:sz w:val="20"/>
          <w:u w:color="000000"/>
          <w:lang w:val="fr-FR"/>
        </w:rPr>
        <w:t>acc</w:t>
      </w:r>
      <w:r w:rsidR="00422539">
        <w:rPr>
          <w:rFonts w:ascii="Arial" w:eastAsia="Arial Unicode MS" w:hAnsi="Arial Unicode MS"/>
          <w:color w:val="000000"/>
          <w:sz w:val="20"/>
          <w:u w:color="000000"/>
          <w:lang w:val="fr-FR"/>
        </w:rPr>
        <w:t>è</w:t>
      </w:r>
      <w:r w:rsidR="00422539">
        <w:rPr>
          <w:rFonts w:ascii="Arial" w:eastAsia="Arial Unicode MS" w:hAnsi="Arial Unicode MS"/>
          <w:color w:val="000000"/>
          <w:sz w:val="20"/>
          <w:u w:color="000000"/>
          <w:lang w:val="fr-FR"/>
        </w:rPr>
        <w:t>s aux donn</w:t>
      </w:r>
      <w:r w:rsidR="00422539">
        <w:rPr>
          <w:rFonts w:ascii="Arial" w:eastAsia="Arial Unicode MS" w:hAnsi="Arial Unicode MS"/>
          <w:color w:val="000000"/>
          <w:sz w:val="20"/>
          <w:u w:color="000000"/>
          <w:lang w:val="fr-FR"/>
        </w:rPr>
        <w:t>é</w:t>
      </w:r>
      <w:r w:rsidR="00422539">
        <w:rPr>
          <w:rFonts w:ascii="Arial" w:eastAsia="Arial Unicode MS" w:hAnsi="Arial Unicode MS"/>
          <w:color w:val="000000"/>
          <w:sz w:val="20"/>
          <w:u w:color="000000"/>
          <w:lang w:val="fr-FR"/>
        </w:rPr>
        <w:t xml:space="preserve">es nationales </w:t>
      </w:r>
      <w:r w:rsidR="00BB2917">
        <w:rPr>
          <w:rFonts w:ascii="Arial" w:eastAsia="Arial Unicode MS" w:hAnsi="Arial Unicode MS"/>
          <w:color w:val="000000"/>
          <w:sz w:val="20"/>
          <w:u w:color="000000"/>
          <w:lang w:val="fr-FR"/>
        </w:rPr>
        <w:t>de pr</w:t>
      </w:r>
      <w:r w:rsidR="00BB2917">
        <w:rPr>
          <w:rFonts w:ascii="Arial" w:eastAsia="Arial Unicode MS" w:hAnsi="Arial Unicode MS"/>
          <w:color w:val="000000"/>
          <w:sz w:val="20"/>
          <w:u w:color="000000"/>
          <w:lang w:val="fr-FR"/>
        </w:rPr>
        <w:t>é</w:t>
      </w:r>
      <w:r w:rsidR="00BB2917">
        <w:rPr>
          <w:rFonts w:ascii="Arial" w:eastAsia="Arial Unicode MS" w:hAnsi="Arial Unicode MS"/>
          <w:color w:val="000000"/>
          <w:sz w:val="20"/>
          <w:u w:color="000000"/>
          <w:lang w:val="fr-FR"/>
        </w:rPr>
        <w:t>l</w:t>
      </w:r>
      <w:r w:rsidR="00BB2917">
        <w:rPr>
          <w:rFonts w:ascii="Arial" w:eastAsia="Arial Unicode MS" w:hAnsi="Arial Unicode MS"/>
          <w:color w:val="000000"/>
          <w:sz w:val="20"/>
          <w:u w:color="000000"/>
          <w:lang w:val="fr-FR"/>
        </w:rPr>
        <w:t>è</w:t>
      </w:r>
      <w:r w:rsidR="00BB2917">
        <w:rPr>
          <w:rFonts w:ascii="Arial" w:eastAsia="Arial Unicode MS" w:hAnsi="Arial Unicode MS"/>
          <w:color w:val="000000"/>
          <w:sz w:val="20"/>
          <w:u w:color="000000"/>
          <w:lang w:val="fr-FR"/>
        </w:rPr>
        <w:t>vement et de greffe d</w:t>
      </w:r>
      <w:r w:rsidR="00BB2917">
        <w:rPr>
          <w:rFonts w:ascii="Arial" w:eastAsia="Arial Unicode MS" w:hAnsi="Arial Unicode MS"/>
          <w:color w:val="000000"/>
          <w:sz w:val="20"/>
          <w:u w:color="000000"/>
          <w:lang w:val="fr-FR"/>
        </w:rPr>
        <w:t>’</w:t>
      </w:r>
      <w:r w:rsidR="00BB2917">
        <w:rPr>
          <w:rFonts w:ascii="Arial" w:eastAsia="Arial Unicode MS" w:hAnsi="Arial Unicode MS"/>
          <w:color w:val="000000"/>
          <w:sz w:val="20"/>
          <w:u w:color="000000"/>
          <w:lang w:val="fr-FR"/>
        </w:rPr>
        <w:t xml:space="preserve">organe </w:t>
      </w:r>
      <w:r>
        <w:rPr>
          <w:rFonts w:ascii="Arial" w:eastAsia="Arial Unicode MS" w:hAnsi="Arial Unicode MS"/>
          <w:color w:val="000000"/>
          <w:sz w:val="20"/>
          <w:u w:color="000000"/>
          <w:lang w:val="fr-FR"/>
        </w:rPr>
        <w:t xml:space="preserve">est ouvert </w:t>
      </w:r>
      <w:r>
        <w:rPr>
          <w:rFonts w:ascii="Arial" w:eastAsia="Arial Unicode MS" w:hAnsi="Arial Unicode MS"/>
          <w:color w:val="000000"/>
          <w:sz w:val="20"/>
          <w:u w:color="000000"/>
          <w:lang w:val="fr-FR"/>
        </w:rPr>
        <w:t>à</w:t>
      </w:r>
      <w:r>
        <w:rPr>
          <w:rFonts w:ascii="Arial" w:eastAsia="Arial Unicode MS" w:hAnsi="Arial Unicode MS"/>
          <w:color w:val="000000"/>
          <w:sz w:val="20"/>
          <w:u w:color="000000"/>
          <w:lang w:val="fr-FR"/>
        </w:rPr>
        <w:t xml:space="preserve"> toutes les </w:t>
      </w:r>
      <w:r w:rsidR="00CF70E3">
        <w:rPr>
          <w:rFonts w:ascii="Arial" w:eastAsia="Arial Unicode MS" w:hAnsi="Arial Unicode MS"/>
          <w:color w:val="000000"/>
          <w:sz w:val="20"/>
          <w:u w:color="000000"/>
          <w:lang w:val="fr-FR"/>
        </w:rPr>
        <w:t>é</w:t>
      </w:r>
      <w:r w:rsidR="00CF70E3">
        <w:rPr>
          <w:rFonts w:ascii="Arial" w:eastAsia="Arial Unicode MS" w:hAnsi="Arial Unicode MS"/>
          <w:color w:val="000000"/>
          <w:sz w:val="20"/>
          <w:u w:color="000000"/>
          <w:lang w:val="fr-FR"/>
        </w:rPr>
        <w:t xml:space="preserve">quipes </w:t>
      </w:r>
      <w:r w:rsidR="00CF70E3" w:rsidRPr="00857BB6">
        <w:rPr>
          <w:rFonts w:ascii="Arial" w:eastAsia="Arial Unicode MS" w:hAnsi="Arial Unicode MS"/>
          <w:color w:val="000000"/>
          <w:sz w:val="20"/>
          <w:u w:color="000000"/>
          <w:lang w:val="fr-FR"/>
        </w:rPr>
        <w:t xml:space="preserve">cliniques </w:t>
      </w:r>
      <w:r>
        <w:rPr>
          <w:rFonts w:ascii="Arial" w:eastAsia="Arial Unicode MS" w:hAnsi="Arial Unicode MS"/>
          <w:color w:val="000000"/>
          <w:sz w:val="20"/>
          <w:u w:color="000000"/>
          <w:lang w:val="fr-FR"/>
        </w:rPr>
        <w:t>impliqu</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es dans la transplantation</w:t>
      </w:r>
      <w:r w:rsidR="00C1429E">
        <w:rPr>
          <w:rFonts w:ascii="Arial" w:eastAsia="Arial Unicode MS" w:hAnsi="Arial Unicode MS"/>
          <w:color w:val="000000"/>
          <w:sz w:val="20"/>
          <w:u w:color="000000"/>
          <w:lang w:val="fr-FR"/>
        </w:rPr>
        <w:t xml:space="preserve"> ayant </w:t>
      </w:r>
      <w:r>
        <w:rPr>
          <w:rFonts w:ascii="Arial" w:eastAsia="Arial Unicode MS" w:hAnsi="Arial Unicode MS"/>
          <w:color w:val="000000"/>
          <w:sz w:val="20"/>
          <w:u w:color="000000"/>
          <w:lang w:val="fr-FR"/>
        </w:rPr>
        <w:t>sign</w:t>
      </w:r>
      <w:r w:rsidR="00C1429E">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cette charte </w:t>
      </w:r>
      <w:r w:rsidR="00CF70E3" w:rsidRPr="00857BB6">
        <w:rPr>
          <w:rFonts w:ascii="Arial" w:eastAsia="Arial Unicode MS" w:hAnsi="Arial Unicode MS"/>
          <w:color w:val="000000"/>
          <w:sz w:val="20"/>
          <w:u w:color="000000"/>
          <w:lang w:val="fr-FR"/>
        </w:rPr>
        <w:t xml:space="preserve">et/ou </w:t>
      </w:r>
      <w:r w:rsidR="00A47DC9">
        <w:rPr>
          <w:rFonts w:ascii="Arial" w:eastAsia="Arial Unicode MS" w:hAnsi="Arial Unicode MS"/>
          <w:color w:val="000000"/>
          <w:sz w:val="20"/>
          <w:u w:color="000000"/>
          <w:lang w:val="fr-FR"/>
        </w:rPr>
        <w:t>aux</w:t>
      </w:r>
      <w:r w:rsidR="00A47DC9" w:rsidRPr="00857BB6">
        <w:rPr>
          <w:rFonts w:ascii="Arial" w:eastAsia="Arial Unicode MS" w:hAnsi="Arial Unicode MS"/>
          <w:color w:val="000000"/>
          <w:sz w:val="20"/>
          <w:u w:color="000000"/>
          <w:lang w:val="fr-FR"/>
        </w:rPr>
        <w:t xml:space="preserve"> </w:t>
      </w:r>
      <w:r w:rsidR="00CF70E3" w:rsidRPr="00857BB6">
        <w:rPr>
          <w:rFonts w:ascii="Arial" w:eastAsia="Arial Unicode MS" w:hAnsi="Arial Unicode MS"/>
          <w:color w:val="000000"/>
          <w:sz w:val="20"/>
          <w:u w:color="000000"/>
          <w:lang w:val="fr-FR"/>
        </w:rPr>
        <w:t>op</w:t>
      </w:r>
      <w:r w:rsidR="00CF70E3" w:rsidRPr="00857BB6">
        <w:rPr>
          <w:rFonts w:ascii="Arial" w:eastAsia="Arial Unicode MS" w:hAnsi="Arial Unicode MS"/>
          <w:color w:val="000000"/>
          <w:sz w:val="20"/>
          <w:u w:color="000000"/>
          <w:lang w:val="fr-FR"/>
        </w:rPr>
        <w:t>é</w:t>
      </w:r>
      <w:r w:rsidR="00CF70E3" w:rsidRPr="00857BB6">
        <w:rPr>
          <w:rFonts w:ascii="Arial" w:eastAsia="Arial Unicode MS" w:hAnsi="Arial Unicode MS"/>
          <w:color w:val="000000"/>
          <w:sz w:val="20"/>
          <w:u w:color="000000"/>
          <w:lang w:val="fr-FR"/>
        </w:rPr>
        <w:t>rateurs, disposant d</w:t>
      </w:r>
      <w:r w:rsidR="00CF70E3" w:rsidRPr="00857BB6">
        <w:rPr>
          <w:rFonts w:ascii="Arial" w:eastAsia="Arial Unicode MS" w:hAnsi="Arial Unicode MS"/>
          <w:color w:val="000000"/>
          <w:sz w:val="20"/>
          <w:u w:color="000000"/>
          <w:lang w:val="fr-FR"/>
        </w:rPr>
        <w:t>’</w:t>
      </w:r>
      <w:r w:rsidR="00CF70E3" w:rsidRPr="00857BB6">
        <w:rPr>
          <w:rFonts w:ascii="Arial" w:eastAsia="Arial Unicode MS" w:hAnsi="Arial Unicode MS"/>
          <w:color w:val="000000"/>
          <w:sz w:val="20"/>
          <w:u w:color="000000"/>
          <w:lang w:val="fr-FR"/>
        </w:rPr>
        <w:t>une expertise dans le traitement de donn</w:t>
      </w:r>
      <w:r w:rsidR="00CF70E3" w:rsidRPr="00857BB6">
        <w:rPr>
          <w:rFonts w:ascii="Arial" w:eastAsia="Arial Unicode MS" w:hAnsi="Arial Unicode MS"/>
          <w:color w:val="000000"/>
          <w:sz w:val="20"/>
          <w:u w:color="000000"/>
          <w:lang w:val="fr-FR"/>
        </w:rPr>
        <w:t>é</w:t>
      </w:r>
      <w:r w:rsidR="00CF70E3" w:rsidRPr="00857BB6">
        <w:rPr>
          <w:rFonts w:ascii="Arial" w:eastAsia="Arial Unicode MS" w:hAnsi="Arial Unicode MS"/>
          <w:color w:val="000000"/>
          <w:sz w:val="20"/>
          <w:u w:color="000000"/>
          <w:lang w:val="fr-FR"/>
        </w:rPr>
        <w:t>es m</w:t>
      </w:r>
      <w:r w:rsidR="00CF70E3" w:rsidRPr="00857BB6">
        <w:rPr>
          <w:rFonts w:ascii="Arial" w:eastAsia="Arial Unicode MS" w:hAnsi="Arial Unicode MS"/>
          <w:color w:val="000000"/>
          <w:sz w:val="20"/>
          <w:u w:color="000000"/>
          <w:lang w:val="fr-FR"/>
        </w:rPr>
        <w:t>é</w:t>
      </w:r>
      <w:r w:rsidR="00CF70E3" w:rsidRPr="00857BB6">
        <w:rPr>
          <w:rFonts w:ascii="Arial" w:eastAsia="Arial Unicode MS" w:hAnsi="Arial Unicode MS"/>
          <w:color w:val="000000"/>
          <w:sz w:val="20"/>
          <w:u w:color="000000"/>
          <w:lang w:val="fr-FR"/>
        </w:rPr>
        <w:t>dicales, mandat</w:t>
      </w:r>
      <w:r w:rsidR="00CF70E3" w:rsidRPr="00857BB6">
        <w:rPr>
          <w:rFonts w:ascii="Arial" w:eastAsia="Arial Unicode MS" w:hAnsi="Arial Unicode MS"/>
          <w:color w:val="000000"/>
          <w:sz w:val="20"/>
          <w:u w:color="000000"/>
          <w:lang w:val="fr-FR"/>
        </w:rPr>
        <w:t>é</w:t>
      </w:r>
      <w:r w:rsidR="00CF70E3" w:rsidRPr="00857BB6">
        <w:rPr>
          <w:rFonts w:ascii="Arial" w:eastAsia="Arial Unicode MS" w:hAnsi="Arial Unicode MS"/>
          <w:color w:val="000000"/>
          <w:sz w:val="20"/>
          <w:u w:color="000000"/>
          <w:lang w:val="fr-FR"/>
        </w:rPr>
        <w:t xml:space="preserve">s par une ou plusieurs </w:t>
      </w:r>
      <w:r w:rsidR="00C1429E">
        <w:rPr>
          <w:rFonts w:ascii="Arial" w:eastAsia="Arial Unicode MS" w:hAnsi="Arial Unicode MS"/>
          <w:color w:val="000000"/>
          <w:sz w:val="20"/>
          <w:u w:color="000000"/>
          <w:lang w:val="fr-FR"/>
        </w:rPr>
        <w:t>des</w:t>
      </w:r>
      <w:r>
        <w:rPr>
          <w:rFonts w:ascii="Arial" w:eastAsia="Arial Unicode MS" w:hAnsi="Arial Unicode MS"/>
          <w:color w:val="000000"/>
          <w:sz w:val="20"/>
          <w:u w:color="000000"/>
          <w:lang w:val="fr-FR"/>
        </w:rPr>
        <w:t xml:space="preserve"> </w:t>
      </w:r>
      <w:r w:rsidR="00CF70E3" w:rsidRPr="00857BB6">
        <w:rPr>
          <w:rFonts w:ascii="Arial" w:eastAsia="Arial Unicode MS" w:hAnsi="Arial Unicode MS"/>
          <w:color w:val="000000"/>
          <w:sz w:val="20"/>
          <w:u w:color="000000"/>
          <w:lang w:val="fr-FR"/>
        </w:rPr>
        <w:t>é</w:t>
      </w:r>
      <w:r w:rsidR="00CF70E3" w:rsidRPr="00857BB6">
        <w:rPr>
          <w:rFonts w:ascii="Arial" w:eastAsia="Arial Unicode MS" w:hAnsi="Arial Unicode MS"/>
          <w:color w:val="000000"/>
          <w:sz w:val="20"/>
          <w:u w:color="000000"/>
          <w:lang w:val="fr-FR"/>
        </w:rPr>
        <w:t xml:space="preserve">quipes </w:t>
      </w:r>
      <w:r w:rsidR="00C1429E">
        <w:rPr>
          <w:rFonts w:ascii="Arial" w:eastAsia="Arial Unicode MS" w:hAnsi="Arial Unicode MS"/>
          <w:color w:val="000000"/>
          <w:sz w:val="20"/>
          <w:u w:color="000000"/>
          <w:lang w:val="fr-FR"/>
        </w:rPr>
        <w:t>cliniques signataires</w:t>
      </w:r>
      <w:r>
        <w:rPr>
          <w:rFonts w:ascii="Arial" w:eastAsia="Arial Unicode MS" w:hAnsi="Arial Unicode MS"/>
          <w:color w:val="000000"/>
          <w:sz w:val="20"/>
          <w:u w:color="000000"/>
          <w:lang w:val="fr-FR"/>
        </w:rPr>
        <w:t>. Les donn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es </w:t>
      </w:r>
      <w:r w:rsidR="00604B98">
        <w:rPr>
          <w:rFonts w:ascii="Arial" w:eastAsia="Arial Unicode MS" w:hAnsi="Arial Unicode MS"/>
          <w:color w:val="000000"/>
          <w:sz w:val="20"/>
          <w:u w:color="000000"/>
          <w:lang w:val="fr-FR"/>
        </w:rPr>
        <w:t>des patients suivis par l</w:t>
      </w:r>
      <w:r>
        <w:rPr>
          <w:rFonts w:ascii="Arial" w:eastAsia="Arial Unicode MS" w:hAnsi="Arial Unicode MS"/>
          <w:color w:val="000000"/>
          <w:sz w:val="20"/>
          <w:u w:color="000000"/>
          <w:lang w:val="fr-FR"/>
        </w:rPr>
        <w:t xml:space="preserve">es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quipes n</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ayant pas sign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cette charte ne seront pas incluses dans les donn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es nationales</w:t>
      </w:r>
      <w:r w:rsidR="00852C04">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 xml:space="preserve"> et ces m</w:t>
      </w:r>
      <w:r>
        <w:rPr>
          <w:rFonts w:ascii="Arial" w:eastAsia="Arial Unicode MS" w:hAnsi="Arial Unicode MS"/>
          <w:color w:val="000000"/>
          <w:sz w:val="20"/>
          <w:u w:color="000000"/>
          <w:lang w:val="fr-FR"/>
        </w:rPr>
        <w:t>ê</w:t>
      </w:r>
      <w:r>
        <w:rPr>
          <w:rFonts w:ascii="Arial" w:eastAsia="Arial Unicode MS" w:hAnsi="Arial Unicode MS"/>
          <w:color w:val="000000"/>
          <w:sz w:val="20"/>
          <w:u w:color="000000"/>
          <w:lang w:val="fr-FR"/>
        </w:rPr>
        <w:t xml:space="preserve">mes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quipes </w:t>
      </w:r>
      <w:r w:rsidR="00371409">
        <w:rPr>
          <w:rFonts w:ascii="Arial" w:eastAsia="Arial Unicode MS" w:hAnsi="Arial Unicode MS"/>
          <w:color w:val="000000"/>
          <w:sz w:val="20"/>
          <w:u w:color="000000"/>
          <w:lang w:val="fr-FR"/>
        </w:rPr>
        <w:t>seront in</w:t>
      </w:r>
      <w:r w:rsidR="00371409">
        <w:rPr>
          <w:rFonts w:ascii="Arial" w:eastAsia="Arial Unicode MS" w:hAnsi="Arial Unicode MS"/>
          <w:color w:val="000000"/>
          <w:sz w:val="20"/>
          <w:u w:color="000000"/>
          <w:lang w:val="fr-FR"/>
        </w:rPr>
        <w:t>é</w:t>
      </w:r>
      <w:r w:rsidR="00371409">
        <w:rPr>
          <w:rFonts w:ascii="Arial" w:eastAsia="Arial Unicode MS" w:hAnsi="Arial Unicode MS"/>
          <w:color w:val="000000"/>
          <w:sz w:val="20"/>
          <w:u w:color="000000"/>
          <w:lang w:val="fr-FR"/>
        </w:rPr>
        <w:t>ligibles pour acc</w:t>
      </w:r>
      <w:r w:rsidR="00371409">
        <w:rPr>
          <w:rFonts w:ascii="Arial" w:eastAsia="Arial Unicode MS" w:hAnsi="Arial Unicode MS"/>
          <w:color w:val="000000"/>
          <w:sz w:val="20"/>
          <w:u w:color="000000"/>
          <w:lang w:val="fr-FR"/>
        </w:rPr>
        <w:t>é</w:t>
      </w:r>
      <w:r w:rsidR="00371409">
        <w:rPr>
          <w:rFonts w:ascii="Arial" w:eastAsia="Arial Unicode MS" w:hAnsi="Arial Unicode MS"/>
          <w:color w:val="000000"/>
          <w:sz w:val="20"/>
          <w:u w:color="000000"/>
          <w:lang w:val="fr-FR"/>
        </w:rPr>
        <w:t>der</w:t>
      </w:r>
      <w:r>
        <w:rPr>
          <w:rFonts w:ascii="Arial" w:eastAsia="Arial Unicode MS" w:hAnsi="Arial Unicode MS"/>
          <w:color w:val="000000"/>
          <w:sz w:val="20"/>
          <w:u w:color="000000"/>
          <w:lang w:val="fr-FR"/>
        </w:rPr>
        <w:t xml:space="preserve"> aux donn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es des autres centres selon </w:t>
      </w:r>
      <w:r w:rsidR="00CF70E3">
        <w:rPr>
          <w:rFonts w:ascii="Arial" w:eastAsia="Arial Unicode MS" w:hAnsi="Arial Unicode MS"/>
          <w:color w:val="000000"/>
          <w:sz w:val="20"/>
          <w:u w:color="000000"/>
          <w:lang w:val="fr-FR"/>
        </w:rPr>
        <w:t>la proc</w:t>
      </w:r>
      <w:r w:rsidR="00CF70E3">
        <w:rPr>
          <w:rFonts w:ascii="Arial" w:eastAsia="Arial Unicode MS" w:hAnsi="Arial Unicode MS"/>
          <w:color w:val="000000"/>
          <w:sz w:val="20"/>
          <w:u w:color="000000"/>
          <w:lang w:val="fr-FR"/>
        </w:rPr>
        <w:t>é</w:t>
      </w:r>
      <w:r w:rsidR="00CF70E3">
        <w:rPr>
          <w:rFonts w:ascii="Arial" w:eastAsia="Arial Unicode MS" w:hAnsi="Arial Unicode MS"/>
          <w:color w:val="000000"/>
          <w:sz w:val="20"/>
          <w:u w:color="000000"/>
          <w:lang w:val="fr-FR"/>
        </w:rPr>
        <w:t>dure d</w:t>
      </w:r>
      <w:r w:rsidR="00CF70E3">
        <w:rPr>
          <w:rFonts w:ascii="Arial" w:eastAsia="Arial Unicode MS" w:hAnsi="Arial Unicode MS"/>
          <w:color w:val="000000"/>
          <w:sz w:val="20"/>
          <w:u w:color="000000"/>
          <w:lang w:val="fr-FR"/>
        </w:rPr>
        <w:t>’é</w:t>
      </w:r>
      <w:r w:rsidR="00CF70E3">
        <w:rPr>
          <w:rFonts w:ascii="Arial" w:eastAsia="Arial Unicode MS" w:hAnsi="Arial Unicode MS"/>
          <w:color w:val="000000"/>
          <w:sz w:val="20"/>
          <w:u w:color="000000"/>
          <w:lang w:val="fr-FR"/>
        </w:rPr>
        <w:t>valuation d</w:t>
      </w:r>
      <w:r w:rsidR="00CF70E3">
        <w:rPr>
          <w:rFonts w:ascii="Arial" w:eastAsia="Arial Unicode MS" w:hAnsi="Arial Unicode MS"/>
          <w:color w:val="000000"/>
          <w:sz w:val="20"/>
          <w:u w:color="000000"/>
          <w:lang w:val="fr-FR"/>
        </w:rPr>
        <w:t>é</w:t>
      </w:r>
      <w:r w:rsidR="00CF70E3">
        <w:rPr>
          <w:rFonts w:ascii="Arial" w:eastAsia="Arial Unicode MS" w:hAnsi="Arial Unicode MS"/>
          <w:color w:val="000000"/>
          <w:sz w:val="20"/>
          <w:u w:color="000000"/>
          <w:lang w:val="fr-FR"/>
        </w:rPr>
        <w:t xml:space="preserve">crite dans le paragraphe </w:t>
      </w:r>
      <w:r w:rsidR="00B0185E">
        <w:rPr>
          <w:rFonts w:ascii="Arial" w:eastAsia="Arial Unicode MS" w:hAnsi="Arial Unicode MS"/>
          <w:color w:val="000000"/>
          <w:sz w:val="20"/>
          <w:u w:color="000000"/>
          <w:lang w:val="fr-FR"/>
        </w:rPr>
        <w:t>2</w:t>
      </w:r>
      <w:r w:rsidR="00CF70E3">
        <w:rPr>
          <w:rFonts w:ascii="Arial" w:eastAsia="Arial Unicode MS" w:hAnsi="Arial Unicode MS"/>
          <w:color w:val="000000"/>
          <w:sz w:val="20"/>
          <w:u w:color="000000"/>
          <w:lang w:val="fr-FR"/>
        </w:rPr>
        <w:t xml:space="preserve">. </w:t>
      </w:r>
    </w:p>
    <w:p w:rsidR="00422539" w:rsidRPr="00857BB6" w:rsidRDefault="00CF70E3" w:rsidP="00BE7C28">
      <w:pPr>
        <w:widowControl w:val="0"/>
        <w:spacing w:before="60" w:after="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La nature des donn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es transmises (donn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es identifiantes ou non) sera d</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pendante de l</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obtention pr</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alable de l</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 xml:space="preserve">accord de la CNIL. </w:t>
      </w:r>
    </w:p>
    <w:p w:rsidR="00994C2F" w:rsidRDefault="00994C2F" w:rsidP="00BE7C28">
      <w:pPr>
        <w:pStyle w:val="Titre3"/>
        <w:spacing w:line="240" w:lineRule="exact"/>
        <w:rPr>
          <w:rFonts w:eastAsia="Arial Unicode MS"/>
          <w:u w:color="000000"/>
          <w:lang w:val="fr-FR"/>
        </w:rPr>
      </w:pPr>
      <w:r w:rsidRPr="00994C2F">
        <w:rPr>
          <w:rFonts w:eastAsia="Arial Unicode MS"/>
          <w:lang w:val="fr-FR"/>
        </w:rPr>
        <w:lastRenderedPageBreak/>
        <w:t>Données</w:t>
      </w:r>
      <w:r>
        <w:rPr>
          <w:rFonts w:eastAsia="Arial Unicode MS"/>
          <w:u w:color="000000"/>
          <w:lang w:val="fr-FR"/>
        </w:rPr>
        <w:t xml:space="preserve"> </w:t>
      </w:r>
      <w:r w:rsidR="00422539">
        <w:rPr>
          <w:rFonts w:eastAsia="Arial Unicode MS"/>
          <w:u w:color="000000"/>
          <w:lang w:val="fr-FR"/>
        </w:rPr>
        <w:t>nationales</w:t>
      </w:r>
      <w:r w:rsidR="002E4AB8">
        <w:rPr>
          <w:rFonts w:eastAsia="Arial Unicode MS"/>
          <w:u w:color="000000"/>
          <w:lang w:val="fr-FR"/>
        </w:rPr>
        <w:t xml:space="preserve"> anonymisées</w:t>
      </w:r>
      <w:r w:rsidR="00BF1771">
        <w:rPr>
          <w:rStyle w:val="Appelnotedebasdep"/>
          <w:rFonts w:eastAsia="Arial Unicode MS"/>
          <w:u w:color="000000"/>
          <w:lang w:val="fr-FR"/>
        </w:rPr>
        <w:footnoteReference w:id="1"/>
      </w:r>
      <w:r w:rsidR="00422539">
        <w:rPr>
          <w:rFonts w:eastAsia="Arial Unicode MS"/>
          <w:u w:color="000000"/>
          <w:lang w:val="fr-FR"/>
        </w:rPr>
        <w:t xml:space="preserve"> </w:t>
      </w:r>
      <w:r>
        <w:rPr>
          <w:rFonts w:eastAsia="Arial Unicode MS"/>
          <w:u w:color="000000"/>
          <w:lang w:val="fr-FR"/>
        </w:rPr>
        <w:t>transmises sans a</w:t>
      </w:r>
      <w:r w:rsidR="002E4AB8">
        <w:rPr>
          <w:rFonts w:eastAsia="Arial Unicode MS"/>
          <w:u w:color="000000"/>
          <w:lang w:val="fr-FR"/>
        </w:rPr>
        <w:t xml:space="preserve">utorisation </w:t>
      </w:r>
      <w:r w:rsidR="00BF1771">
        <w:rPr>
          <w:rFonts w:eastAsia="Arial Unicode MS"/>
          <w:u w:color="000000"/>
          <w:lang w:val="fr-FR"/>
        </w:rPr>
        <w:t>préalable</w:t>
      </w:r>
      <w:r>
        <w:rPr>
          <w:rFonts w:eastAsia="Arial Unicode MS"/>
          <w:u w:color="000000"/>
          <w:lang w:val="fr-FR"/>
        </w:rPr>
        <w:t xml:space="preserve"> de la CNIL</w:t>
      </w:r>
    </w:p>
    <w:p w:rsidR="000128A7" w:rsidRPr="00857BB6" w:rsidRDefault="00ED4C6B"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L</w:t>
      </w:r>
      <w:r w:rsidR="0035380A" w:rsidRPr="00857BB6">
        <w:rPr>
          <w:rFonts w:ascii="Arial" w:eastAsia="Arial Unicode MS" w:hAnsi="Arial Unicode MS"/>
          <w:color w:val="000000"/>
          <w:sz w:val="20"/>
          <w:u w:color="000000"/>
          <w:lang w:val="fr-FR"/>
        </w:rPr>
        <w:t xml:space="preserve">es </w:t>
      </w:r>
      <w:r w:rsidR="0035380A" w:rsidRPr="00857BB6">
        <w:rPr>
          <w:rFonts w:ascii="Arial" w:eastAsia="Arial Unicode MS" w:hAnsi="Arial Unicode MS"/>
          <w:color w:val="000000"/>
          <w:sz w:val="20"/>
          <w:u w:color="000000"/>
          <w:lang w:val="fr-FR"/>
        </w:rPr>
        <w:t>é</w:t>
      </w:r>
      <w:r w:rsidR="0035380A" w:rsidRPr="00857BB6">
        <w:rPr>
          <w:rFonts w:ascii="Arial" w:eastAsia="Arial Unicode MS" w:hAnsi="Arial Unicode MS"/>
          <w:color w:val="000000"/>
          <w:sz w:val="20"/>
          <w:u w:color="000000"/>
          <w:lang w:val="fr-FR"/>
        </w:rPr>
        <w:t xml:space="preserve">quipes cliniques </w:t>
      </w:r>
      <w:r w:rsidR="00604B98">
        <w:rPr>
          <w:rFonts w:ascii="Arial" w:eastAsia="Arial Unicode MS" w:hAnsi="Arial Unicode MS"/>
          <w:color w:val="000000"/>
          <w:sz w:val="20"/>
          <w:u w:color="000000"/>
          <w:lang w:val="fr-FR"/>
        </w:rPr>
        <w:t xml:space="preserve">signataires de cette charte </w:t>
      </w:r>
      <w:r w:rsidR="0035380A" w:rsidRPr="00857BB6">
        <w:rPr>
          <w:rFonts w:ascii="Arial" w:eastAsia="Arial Unicode MS" w:hAnsi="Arial Unicode MS"/>
          <w:color w:val="000000"/>
          <w:sz w:val="20"/>
          <w:u w:color="000000"/>
          <w:lang w:val="fr-FR"/>
        </w:rPr>
        <w:t>et</w:t>
      </w:r>
      <w:r w:rsidRPr="00857BB6">
        <w:rPr>
          <w:rFonts w:ascii="Arial" w:eastAsia="Arial Unicode MS" w:hAnsi="Arial Unicode MS"/>
          <w:color w:val="000000"/>
          <w:sz w:val="20"/>
          <w:u w:color="000000"/>
          <w:lang w:val="fr-FR"/>
        </w:rPr>
        <w:t>/ou</w:t>
      </w:r>
      <w:r w:rsidR="00534FE8" w:rsidRPr="00857BB6">
        <w:rPr>
          <w:rFonts w:ascii="Arial" w:eastAsia="Arial Unicode MS" w:hAnsi="Arial Unicode MS"/>
          <w:color w:val="000000"/>
          <w:sz w:val="20"/>
          <w:u w:color="000000"/>
          <w:lang w:val="fr-FR"/>
        </w:rPr>
        <w:t xml:space="preserve"> </w:t>
      </w:r>
      <w:r w:rsidR="00A47DC9">
        <w:rPr>
          <w:rFonts w:ascii="Arial" w:eastAsia="Arial Unicode MS" w:hAnsi="Arial Unicode MS"/>
          <w:color w:val="000000"/>
          <w:sz w:val="20"/>
          <w:u w:color="000000"/>
          <w:lang w:val="fr-FR"/>
        </w:rPr>
        <w:t>l</w:t>
      </w:r>
      <w:r w:rsidR="0074668E" w:rsidRPr="00857BB6">
        <w:rPr>
          <w:rFonts w:ascii="Arial" w:eastAsia="Arial Unicode MS" w:hAnsi="Arial Unicode MS"/>
          <w:color w:val="000000"/>
          <w:sz w:val="20"/>
          <w:u w:color="000000"/>
          <w:lang w:val="fr-FR"/>
        </w:rPr>
        <w:t>es op</w:t>
      </w:r>
      <w:r w:rsidR="0074668E" w:rsidRPr="00857BB6">
        <w:rPr>
          <w:rFonts w:ascii="Arial" w:eastAsia="Arial Unicode MS" w:hAnsi="Arial Unicode MS"/>
          <w:color w:val="000000"/>
          <w:sz w:val="20"/>
          <w:u w:color="000000"/>
          <w:lang w:val="fr-FR"/>
        </w:rPr>
        <w:t>é</w:t>
      </w:r>
      <w:r w:rsidR="00852C04">
        <w:rPr>
          <w:rFonts w:ascii="Arial" w:eastAsia="Arial Unicode MS" w:hAnsi="Arial Unicode MS"/>
          <w:color w:val="000000"/>
          <w:sz w:val="20"/>
          <w:u w:color="000000"/>
          <w:lang w:val="fr-FR"/>
        </w:rPr>
        <w:t>rateurs</w:t>
      </w:r>
      <w:r w:rsidR="0035380A" w:rsidRPr="00857BB6">
        <w:rPr>
          <w:rFonts w:ascii="Arial" w:eastAsia="Arial Unicode MS" w:hAnsi="Arial Unicode MS"/>
          <w:color w:val="000000"/>
          <w:sz w:val="20"/>
          <w:u w:color="000000"/>
          <w:lang w:val="fr-FR"/>
        </w:rPr>
        <w:t xml:space="preserve"> </w:t>
      </w:r>
      <w:r w:rsidR="0074668E" w:rsidRPr="00857BB6">
        <w:rPr>
          <w:rFonts w:ascii="Arial" w:eastAsia="Arial Unicode MS" w:hAnsi="Arial Unicode MS"/>
          <w:color w:val="000000"/>
          <w:sz w:val="20"/>
          <w:u w:color="000000"/>
          <w:lang w:val="fr-FR"/>
        </w:rPr>
        <w:t>disposant d</w:t>
      </w:r>
      <w:r w:rsidR="0074668E" w:rsidRPr="00857BB6">
        <w:rPr>
          <w:rFonts w:ascii="Arial" w:eastAsia="Arial Unicode MS" w:hAnsi="Arial Unicode MS"/>
          <w:color w:val="000000"/>
          <w:sz w:val="20"/>
          <w:u w:color="000000"/>
          <w:lang w:val="fr-FR"/>
        </w:rPr>
        <w:t>’</w:t>
      </w:r>
      <w:r w:rsidR="0074668E" w:rsidRPr="00857BB6">
        <w:rPr>
          <w:rFonts w:ascii="Arial" w:eastAsia="Arial Unicode MS" w:hAnsi="Arial Unicode MS"/>
          <w:color w:val="000000"/>
          <w:sz w:val="20"/>
          <w:u w:color="000000"/>
          <w:lang w:val="fr-FR"/>
        </w:rPr>
        <w:t>une expertise dans le traitement de donn</w:t>
      </w:r>
      <w:r w:rsidR="0074668E" w:rsidRPr="00857BB6">
        <w:rPr>
          <w:rFonts w:ascii="Arial" w:eastAsia="Arial Unicode MS" w:hAnsi="Arial Unicode MS"/>
          <w:color w:val="000000"/>
          <w:sz w:val="20"/>
          <w:u w:color="000000"/>
          <w:lang w:val="fr-FR"/>
        </w:rPr>
        <w:t>é</w:t>
      </w:r>
      <w:r w:rsidR="0074668E" w:rsidRPr="00857BB6">
        <w:rPr>
          <w:rFonts w:ascii="Arial" w:eastAsia="Arial Unicode MS" w:hAnsi="Arial Unicode MS"/>
          <w:color w:val="000000"/>
          <w:sz w:val="20"/>
          <w:u w:color="000000"/>
          <w:lang w:val="fr-FR"/>
        </w:rPr>
        <w:t xml:space="preserve">es </w:t>
      </w:r>
      <w:r w:rsidR="003842BA">
        <w:rPr>
          <w:rFonts w:ascii="Arial" w:eastAsia="Arial Unicode MS" w:hAnsi="Arial Unicode MS"/>
          <w:color w:val="000000"/>
          <w:sz w:val="20"/>
          <w:u w:color="000000"/>
          <w:lang w:val="fr-FR"/>
        </w:rPr>
        <w:t>de sant</w:t>
      </w:r>
      <w:r w:rsidR="003842BA">
        <w:rPr>
          <w:rFonts w:ascii="Arial" w:eastAsia="Arial Unicode MS" w:hAnsi="Arial Unicode MS"/>
          <w:color w:val="000000"/>
          <w:sz w:val="20"/>
          <w:u w:color="000000"/>
          <w:lang w:val="fr-FR"/>
        </w:rPr>
        <w:t>é</w:t>
      </w:r>
      <w:r w:rsidR="0074668E" w:rsidRPr="00857BB6">
        <w:rPr>
          <w:rFonts w:ascii="Arial" w:eastAsia="Arial Unicode MS" w:hAnsi="Arial Unicode MS"/>
          <w:color w:val="000000"/>
          <w:sz w:val="20"/>
          <w:u w:color="000000"/>
          <w:lang w:val="fr-FR"/>
        </w:rPr>
        <w:t>, mandat</w:t>
      </w:r>
      <w:r w:rsidR="0074668E" w:rsidRPr="00857BB6">
        <w:rPr>
          <w:rFonts w:ascii="Arial" w:eastAsia="Arial Unicode MS" w:hAnsi="Arial Unicode MS"/>
          <w:color w:val="000000"/>
          <w:sz w:val="20"/>
          <w:u w:color="000000"/>
          <w:lang w:val="fr-FR"/>
        </w:rPr>
        <w:t>é</w:t>
      </w:r>
      <w:r w:rsidR="0074668E" w:rsidRPr="00857BB6">
        <w:rPr>
          <w:rFonts w:ascii="Arial" w:eastAsia="Arial Unicode MS" w:hAnsi="Arial Unicode MS"/>
          <w:color w:val="000000"/>
          <w:sz w:val="20"/>
          <w:u w:color="000000"/>
          <w:lang w:val="fr-FR"/>
        </w:rPr>
        <w:t xml:space="preserve">s par une ou plusieurs </w:t>
      </w:r>
      <w:r w:rsidR="0074668E" w:rsidRPr="00857BB6">
        <w:rPr>
          <w:rFonts w:ascii="Arial" w:eastAsia="Arial Unicode MS" w:hAnsi="Arial Unicode MS"/>
          <w:color w:val="000000"/>
          <w:sz w:val="20"/>
          <w:u w:color="000000"/>
          <w:lang w:val="fr-FR"/>
        </w:rPr>
        <w:t>é</w:t>
      </w:r>
      <w:r w:rsidR="0074668E" w:rsidRPr="00857BB6">
        <w:rPr>
          <w:rFonts w:ascii="Arial" w:eastAsia="Arial Unicode MS" w:hAnsi="Arial Unicode MS"/>
          <w:color w:val="000000"/>
          <w:sz w:val="20"/>
          <w:u w:color="000000"/>
          <w:lang w:val="fr-FR"/>
        </w:rPr>
        <w:t xml:space="preserve">quipes </w:t>
      </w:r>
      <w:r w:rsidR="00604B98">
        <w:rPr>
          <w:rFonts w:ascii="Arial" w:eastAsia="Arial Unicode MS" w:hAnsi="Arial Unicode MS"/>
          <w:color w:val="000000"/>
          <w:sz w:val="20"/>
          <w:u w:color="000000"/>
          <w:lang w:val="fr-FR"/>
        </w:rPr>
        <w:t>signataires de cette charte</w:t>
      </w:r>
      <w:r w:rsidR="0074668E" w:rsidRPr="00857BB6" w:rsidDel="00ED4C6B">
        <w:rPr>
          <w:rFonts w:ascii="Arial" w:eastAsia="Arial Unicode MS" w:hAnsi="Arial Unicode MS"/>
          <w:color w:val="000000"/>
          <w:sz w:val="20"/>
          <w:u w:color="000000"/>
          <w:lang w:val="fr-FR"/>
        </w:rPr>
        <w:t xml:space="preserve"> </w:t>
      </w:r>
      <w:r w:rsidR="00994C2F">
        <w:rPr>
          <w:rFonts w:ascii="Arial" w:eastAsia="Arial Unicode MS" w:hAnsi="Arial Unicode MS"/>
          <w:color w:val="000000"/>
          <w:sz w:val="20"/>
          <w:u w:color="000000"/>
          <w:lang w:val="fr-FR"/>
        </w:rPr>
        <w:t>souhaitant acc</w:t>
      </w:r>
      <w:r w:rsidR="00604B98">
        <w:rPr>
          <w:rFonts w:ascii="Arial" w:eastAsia="Arial Unicode MS" w:hAnsi="Arial Unicode MS"/>
          <w:color w:val="000000"/>
          <w:sz w:val="20"/>
          <w:u w:color="000000"/>
          <w:lang w:val="fr-FR"/>
        </w:rPr>
        <w:t>é</w:t>
      </w:r>
      <w:r w:rsidR="00604B98">
        <w:rPr>
          <w:rFonts w:ascii="Arial" w:eastAsia="Arial Unicode MS" w:hAnsi="Arial Unicode MS"/>
          <w:color w:val="000000"/>
          <w:sz w:val="20"/>
          <w:u w:color="000000"/>
          <w:lang w:val="fr-FR"/>
        </w:rPr>
        <w:t>der</w:t>
      </w:r>
      <w:r w:rsidR="00994C2F">
        <w:rPr>
          <w:rFonts w:ascii="Arial" w:eastAsia="Arial Unicode MS" w:hAnsi="Arial Unicode MS"/>
          <w:color w:val="000000"/>
          <w:sz w:val="20"/>
          <w:u w:color="000000"/>
          <w:lang w:val="fr-FR"/>
        </w:rPr>
        <w:t xml:space="preserve"> aux donn</w:t>
      </w:r>
      <w:r w:rsidR="00994C2F">
        <w:rPr>
          <w:rFonts w:ascii="Arial" w:eastAsia="Arial Unicode MS" w:hAnsi="Arial Unicode MS"/>
          <w:color w:val="000000"/>
          <w:sz w:val="20"/>
          <w:u w:color="000000"/>
          <w:lang w:val="fr-FR"/>
        </w:rPr>
        <w:t>é</w:t>
      </w:r>
      <w:r w:rsidR="00994C2F">
        <w:rPr>
          <w:rFonts w:ascii="Arial" w:eastAsia="Arial Unicode MS" w:hAnsi="Arial Unicode MS"/>
          <w:color w:val="000000"/>
          <w:sz w:val="20"/>
          <w:u w:color="000000"/>
          <w:lang w:val="fr-FR"/>
        </w:rPr>
        <w:t>es nationales de pr</w:t>
      </w:r>
      <w:r w:rsidR="00994C2F">
        <w:rPr>
          <w:rFonts w:ascii="Arial" w:eastAsia="Arial Unicode MS" w:hAnsi="Arial Unicode MS"/>
          <w:color w:val="000000"/>
          <w:sz w:val="20"/>
          <w:u w:color="000000"/>
          <w:lang w:val="fr-FR"/>
        </w:rPr>
        <w:t>é</w:t>
      </w:r>
      <w:r w:rsidR="00994C2F">
        <w:rPr>
          <w:rFonts w:ascii="Arial" w:eastAsia="Arial Unicode MS" w:hAnsi="Arial Unicode MS"/>
          <w:color w:val="000000"/>
          <w:sz w:val="20"/>
          <w:u w:color="000000"/>
          <w:lang w:val="fr-FR"/>
        </w:rPr>
        <w:t>l</w:t>
      </w:r>
      <w:r w:rsidR="00994C2F">
        <w:rPr>
          <w:rFonts w:ascii="Arial" w:eastAsia="Arial Unicode MS" w:hAnsi="Arial Unicode MS"/>
          <w:color w:val="000000"/>
          <w:sz w:val="20"/>
          <w:u w:color="000000"/>
          <w:lang w:val="fr-FR"/>
        </w:rPr>
        <w:t>è</w:t>
      </w:r>
      <w:r w:rsidR="00994C2F">
        <w:rPr>
          <w:rFonts w:ascii="Arial" w:eastAsia="Arial Unicode MS" w:hAnsi="Arial Unicode MS"/>
          <w:color w:val="000000"/>
          <w:sz w:val="20"/>
          <w:u w:color="000000"/>
          <w:lang w:val="fr-FR"/>
        </w:rPr>
        <w:t>vement et de greffe</w:t>
      </w:r>
      <w:r w:rsidR="00604B98">
        <w:rPr>
          <w:rFonts w:ascii="Arial" w:eastAsia="Arial Unicode MS" w:hAnsi="Arial Unicode MS"/>
          <w:color w:val="000000"/>
          <w:sz w:val="20"/>
          <w:u w:color="000000"/>
          <w:lang w:val="fr-FR"/>
        </w:rPr>
        <w:t>,</w:t>
      </w:r>
      <w:r w:rsidR="00994C2F">
        <w:rPr>
          <w:rFonts w:ascii="Arial" w:eastAsia="Arial Unicode MS" w:hAnsi="Arial Unicode MS"/>
          <w:color w:val="000000"/>
          <w:sz w:val="20"/>
          <w:u w:color="000000"/>
          <w:lang w:val="fr-FR"/>
        </w:rPr>
        <w:t xml:space="preserve"> sans avoir obtenu</w:t>
      </w:r>
      <w:r w:rsidR="001C6834">
        <w:rPr>
          <w:rFonts w:ascii="Arial" w:eastAsia="Arial Unicode MS" w:hAnsi="Arial Unicode MS"/>
          <w:color w:val="000000"/>
          <w:sz w:val="20"/>
          <w:u w:color="000000"/>
          <w:lang w:val="fr-FR"/>
        </w:rPr>
        <w:t xml:space="preserve"> au pr</w:t>
      </w:r>
      <w:r w:rsidR="001C6834">
        <w:rPr>
          <w:rFonts w:ascii="Arial" w:eastAsia="Arial Unicode MS" w:hAnsi="Arial Unicode MS"/>
          <w:color w:val="000000"/>
          <w:sz w:val="20"/>
          <w:u w:color="000000"/>
          <w:lang w:val="fr-FR"/>
        </w:rPr>
        <w:t>é</w:t>
      </w:r>
      <w:r w:rsidR="001C6834">
        <w:rPr>
          <w:rFonts w:ascii="Arial" w:eastAsia="Arial Unicode MS" w:hAnsi="Arial Unicode MS"/>
          <w:color w:val="000000"/>
          <w:sz w:val="20"/>
          <w:u w:color="000000"/>
          <w:lang w:val="fr-FR"/>
        </w:rPr>
        <w:t>alable</w:t>
      </w:r>
      <w:r w:rsidR="00994C2F">
        <w:rPr>
          <w:rFonts w:ascii="Arial" w:eastAsia="Arial Unicode MS" w:hAnsi="Arial Unicode MS"/>
          <w:color w:val="000000"/>
          <w:sz w:val="20"/>
          <w:u w:color="000000"/>
          <w:lang w:val="fr-FR"/>
        </w:rPr>
        <w:t xml:space="preserve"> un accord de la CNIL</w:t>
      </w:r>
      <w:r w:rsidR="00B02BF7">
        <w:rPr>
          <w:rFonts w:ascii="Arial" w:eastAsia="Arial Unicode MS" w:hAnsi="Arial Unicode MS"/>
          <w:color w:val="000000"/>
          <w:sz w:val="20"/>
          <w:u w:color="000000"/>
          <w:lang w:val="fr-FR"/>
        </w:rPr>
        <w:t>,</w:t>
      </w:r>
      <w:r w:rsidR="00994C2F">
        <w:rPr>
          <w:rFonts w:ascii="Arial" w:eastAsia="Arial Unicode MS" w:hAnsi="Arial Unicode MS"/>
          <w:color w:val="000000"/>
          <w:sz w:val="20"/>
          <w:u w:color="000000"/>
          <w:lang w:val="fr-FR"/>
        </w:rPr>
        <w:t xml:space="preserve"> </w:t>
      </w:r>
      <w:r w:rsidR="00BF1771">
        <w:rPr>
          <w:rFonts w:ascii="Arial" w:eastAsia="Arial Unicode MS" w:hAnsi="Arial Unicode MS"/>
          <w:color w:val="000000"/>
          <w:sz w:val="20"/>
          <w:u w:color="000000"/>
          <w:lang w:val="fr-FR"/>
        </w:rPr>
        <w:t xml:space="preserve">peuvent </w:t>
      </w:r>
      <w:r w:rsidR="00604B98">
        <w:rPr>
          <w:rFonts w:ascii="Arial" w:eastAsia="Arial Unicode MS" w:hAnsi="Arial Unicode MS"/>
          <w:color w:val="000000"/>
          <w:sz w:val="20"/>
          <w:u w:color="000000"/>
          <w:lang w:val="fr-FR"/>
        </w:rPr>
        <w:t xml:space="preserve">uniquement </w:t>
      </w:r>
      <w:r w:rsidR="00BF1771">
        <w:rPr>
          <w:rFonts w:ascii="Arial" w:eastAsia="Arial Unicode MS" w:hAnsi="Arial Unicode MS"/>
          <w:color w:val="000000"/>
          <w:sz w:val="20"/>
          <w:u w:color="000000"/>
          <w:lang w:val="fr-FR"/>
        </w:rPr>
        <w:t>avoir acc</w:t>
      </w:r>
      <w:r w:rsidR="00BF1771">
        <w:rPr>
          <w:rFonts w:ascii="Arial" w:eastAsia="Arial Unicode MS" w:hAnsi="Arial Unicode MS"/>
          <w:color w:val="000000"/>
          <w:sz w:val="20"/>
          <w:u w:color="000000"/>
          <w:lang w:val="fr-FR"/>
        </w:rPr>
        <w:t>è</w:t>
      </w:r>
      <w:r w:rsidR="00BF1771">
        <w:rPr>
          <w:rFonts w:ascii="Arial" w:eastAsia="Arial Unicode MS" w:hAnsi="Arial Unicode MS"/>
          <w:color w:val="000000"/>
          <w:sz w:val="20"/>
          <w:u w:color="000000"/>
          <w:lang w:val="fr-FR"/>
        </w:rPr>
        <w:t xml:space="preserve">s </w:t>
      </w:r>
      <w:r w:rsidR="00BF1771">
        <w:rPr>
          <w:rFonts w:ascii="Arial" w:eastAsia="Arial Unicode MS" w:hAnsi="Arial Unicode MS"/>
          <w:color w:val="000000"/>
          <w:sz w:val="20"/>
          <w:u w:color="000000"/>
          <w:lang w:val="fr-FR"/>
        </w:rPr>
        <w:t>à</w:t>
      </w:r>
      <w:r w:rsidR="00BF1771" w:rsidRPr="00857BB6">
        <w:rPr>
          <w:rFonts w:ascii="Arial" w:eastAsia="Arial Unicode MS" w:hAnsi="Arial Unicode MS"/>
          <w:color w:val="000000"/>
          <w:sz w:val="20"/>
          <w:u w:color="000000"/>
          <w:lang w:val="fr-FR"/>
        </w:rPr>
        <w:t xml:space="preserve"> </w:t>
      </w:r>
      <w:r w:rsidR="002802E1">
        <w:rPr>
          <w:rFonts w:ascii="Arial" w:eastAsia="Arial Unicode MS" w:hAnsi="Arial Unicode MS"/>
          <w:color w:val="000000"/>
          <w:sz w:val="20"/>
          <w:u w:color="000000"/>
          <w:lang w:val="fr-FR"/>
        </w:rPr>
        <w:t>des donn</w:t>
      </w:r>
      <w:r w:rsidR="002802E1">
        <w:rPr>
          <w:rFonts w:ascii="Arial" w:eastAsia="Arial Unicode MS" w:hAnsi="Arial Unicode MS"/>
          <w:color w:val="000000"/>
          <w:sz w:val="20"/>
          <w:u w:color="000000"/>
          <w:lang w:val="fr-FR"/>
        </w:rPr>
        <w:t>é</w:t>
      </w:r>
      <w:r w:rsidR="002802E1">
        <w:rPr>
          <w:rFonts w:ascii="Arial" w:eastAsia="Arial Unicode MS" w:hAnsi="Arial Unicode MS"/>
          <w:color w:val="000000"/>
          <w:sz w:val="20"/>
          <w:u w:color="000000"/>
          <w:lang w:val="fr-FR"/>
        </w:rPr>
        <w:t>es</w:t>
      </w:r>
      <w:r w:rsidR="00593AD4">
        <w:rPr>
          <w:rFonts w:ascii="Arial" w:eastAsia="Arial Unicode MS" w:hAnsi="Arial Unicode MS"/>
          <w:color w:val="000000"/>
          <w:sz w:val="20"/>
          <w:u w:color="000000"/>
          <w:lang w:val="fr-FR"/>
        </w:rPr>
        <w:t xml:space="preserve"> anonymis</w:t>
      </w:r>
      <w:r w:rsidR="00593AD4">
        <w:rPr>
          <w:rFonts w:ascii="Arial" w:eastAsia="Arial Unicode MS" w:hAnsi="Arial Unicode MS"/>
          <w:color w:val="000000"/>
          <w:sz w:val="20"/>
          <w:u w:color="000000"/>
          <w:lang w:val="fr-FR"/>
        </w:rPr>
        <w:t>é</w:t>
      </w:r>
      <w:r w:rsidR="00593AD4">
        <w:rPr>
          <w:rFonts w:ascii="Arial" w:eastAsia="Arial Unicode MS" w:hAnsi="Arial Unicode MS"/>
          <w:color w:val="000000"/>
          <w:sz w:val="20"/>
          <w:u w:color="000000"/>
          <w:lang w:val="fr-FR"/>
        </w:rPr>
        <w:t xml:space="preserve">es </w:t>
      </w:r>
      <w:r w:rsidR="002E4AB8">
        <w:rPr>
          <w:rFonts w:ascii="Arial" w:eastAsia="Arial Unicode MS" w:hAnsi="Arial Unicode MS"/>
          <w:color w:val="000000"/>
          <w:sz w:val="20"/>
          <w:u w:color="000000"/>
          <w:lang w:val="fr-FR"/>
        </w:rPr>
        <w:t xml:space="preserve">de </w:t>
      </w:r>
      <w:r w:rsidR="00BF1771">
        <w:rPr>
          <w:rFonts w:ascii="Arial" w:eastAsia="Arial Unicode MS" w:hAnsi="Arial Unicode MS"/>
          <w:color w:val="000000"/>
          <w:sz w:val="20"/>
          <w:u w:color="000000"/>
          <w:lang w:val="fr-FR"/>
        </w:rPr>
        <w:t>mani</w:t>
      </w:r>
      <w:r w:rsidR="00BF1771">
        <w:rPr>
          <w:rFonts w:ascii="Arial" w:eastAsia="Arial Unicode MS" w:hAnsi="Arial Unicode MS"/>
          <w:color w:val="000000"/>
          <w:sz w:val="20"/>
          <w:u w:color="000000"/>
          <w:lang w:val="fr-FR"/>
        </w:rPr>
        <w:t>è</w:t>
      </w:r>
      <w:r w:rsidR="00BF1771">
        <w:rPr>
          <w:rFonts w:ascii="Arial" w:eastAsia="Arial Unicode MS" w:hAnsi="Arial Unicode MS"/>
          <w:color w:val="000000"/>
          <w:sz w:val="20"/>
          <w:u w:color="000000"/>
          <w:lang w:val="fr-FR"/>
        </w:rPr>
        <w:t xml:space="preserve">re </w:t>
      </w:r>
      <w:r w:rsidR="002E4AB8">
        <w:rPr>
          <w:rFonts w:ascii="Arial" w:eastAsia="Arial Unicode MS" w:hAnsi="Arial Unicode MS"/>
          <w:color w:val="000000"/>
          <w:sz w:val="20"/>
          <w:u w:color="000000"/>
          <w:lang w:val="fr-FR"/>
        </w:rPr>
        <w:t>irr</w:t>
      </w:r>
      <w:r w:rsidR="002E4AB8">
        <w:rPr>
          <w:rFonts w:ascii="Arial" w:eastAsia="Arial Unicode MS" w:hAnsi="Arial Unicode MS"/>
          <w:color w:val="000000"/>
          <w:sz w:val="20"/>
          <w:u w:color="000000"/>
          <w:lang w:val="fr-FR"/>
        </w:rPr>
        <w:t>é</w:t>
      </w:r>
      <w:r w:rsidR="002E4AB8">
        <w:rPr>
          <w:rFonts w:ascii="Arial" w:eastAsia="Arial Unicode MS" w:hAnsi="Arial Unicode MS"/>
          <w:color w:val="000000"/>
          <w:sz w:val="20"/>
          <w:u w:color="000000"/>
          <w:lang w:val="fr-FR"/>
        </w:rPr>
        <w:t>versible</w:t>
      </w:r>
      <w:r w:rsidR="003842BA">
        <w:rPr>
          <w:rFonts w:ascii="Arial" w:eastAsia="Arial Unicode MS" w:hAnsi="Arial Unicode MS"/>
          <w:color w:val="000000"/>
          <w:sz w:val="20"/>
          <w:u w:color="000000"/>
          <w:lang w:val="fr-FR"/>
        </w:rPr>
        <w:t xml:space="preserve"> (pas de possibilit</w:t>
      </w:r>
      <w:r w:rsidR="003842BA">
        <w:rPr>
          <w:rFonts w:ascii="Arial" w:eastAsia="Arial Unicode MS" w:hAnsi="Arial Unicode MS"/>
          <w:color w:val="000000"/>
          <w:sz w:val="20"/>
          <w:u w:color="000000"/>
          <w:lang w:val="fr-FR"/>
        </w:rPr>
        <w:t>é</w:t>
      </w:r>
      <w:r w:rsidR="003842BA">
        <w:rPr>
          <w:rFonts w:ascii="Arial" w:eastAsia="Arial Unicode MS" w:hAnsi="Arial Unicode MS"/>
          <w:color w:val="000000"/>
          <w:sz w:val="20"/>
          <w:u w:color="000000"/>
          <w:lang w:val="fr-FR"/>
        </w:rPr>
        <w:t xml:space="preserve"> de revenir </w:t>
      </w:r>
      <w:r w:rsidR="003842BA">
        <w:rPr>
          <w:rFonts w:ascii="Arial" w:eastAsia="Arial Unicode MS" w:hAnsi="Arial Unicode MS"/>
          <w:color w:val="000000"/>
          <w:sz w:val="20"/>
          <w:u w:color="000000"/>
          <w:lang w:val="fr-FR"/>
        </w:rPr>
        <w:t>à</w:t>
      </w:r>
      <w:r w:rsidR="003842BA">
        <w:rPr>
          <w:rFonts w:ascii="Arial" w:eastAsia="Arial Unicode MS" w:hAnsi="Arial Unicode MS"/>
          <w:color w:val="000000"/>
          <w:sz w:val="20"/>
          <w:u w:color="000000"/>
          <w:lang w:val="fr-FR"/>
        </w:rPr>
        <w:t xml:space="preserve"> l</w:t>
      </w:r>
      <w:r w:rsidR="003842BA">
        <w:rPr>
          <w:rFonts w:ascii="Arial" w:eastAsia="Arial Unicode MS" w:hAnsi="Arial Unicode MS"/>
          <w:color w:val="000000"/>
          <w:sz w:val="20"/>
          <w:u w:color="000000"/>
          <w:lang w:val="fr-FR"/>
        </w:rPr>
        <w:t>’</w:t>
      </w:r>
      <w:r w:rsidR="003842BA">
        <w:rPr>
          <w:rFonts w:ascii="Arial" w:eastAsia="Arial Unicode MS" w:hAnsi="Arial Unicode MS"/>
          <w:color w:val="000000"/>
          <w:sz w:val="20"/>
          <w:u w:color="000000"/>
          <w:lang w:val="fr-FR"/>
        </w:rPr>
        <w:t>identit</w:t>
      </w:r>
      <w:r w:rsidR="003842BA">
        <w:rPr>
          <w:rFonts w:ascii="Arial" w:eastAsia="Arial Unicode MS" w:hAnsi="Arial Unicode MS"/>
          <w:color w:val="000000"/>
          <w:sz w:val="20"/>
          <w:u w:color="000000"/>
          <w:lang w:val="fr-FR"/>
        </w:rPr>
        <w:t>é</w:t>
      </w:r>
      <w:r w:rsidR="003842BA">
        <w:rPr>
          <w:rFonts w:ascii="Arial" w:eastAsia="Arial Unicode MS" w:hAnsi="Arial Unicode MS"/>
          <w:color w:val="000000"/>
          <w:sz w:val="20"/>
          <w:u w:color="000000"/>
          <w:lang w:val="fr-FR"/>
        </w:rPr>
        <w:t xml:space="preserve"> de la personne m</w:t>
      </w:r>
      <w:r w:rsidR="003842BA">
        <w:rPr>
          <w:rFonts w:ascii="Arial" w:eastAsia="Arial Unicode MS" w:hAnsi="Arial Unicode MS"/>
          <w:color w:val="000000"/>
          <w:sz w:val="20"/>
          <w:u w:color="000000"/>
          <w:lang w:val="fr-FR"/>
        </w:rPr>
        <w:t>ê</w:t>
      </w:r>
      <w:r w:rsidR="003842BA">
        <w:rPr>
          <w:rFonts w:ascii="Arial" w:eastAsia="Arial Unicode MS" w:hAnsi="Arial Unicode MS"/>
          <w:color w:val="000000"/>
          <w:sz w:val="20"/>
          <w:u w:color="000000"/>
          <w:lang w:val="fr-FR"/>
        </w:rPr>
        <w:t>me pour l</w:t>
      </w:r>
      <w:r w:rsidR="003842BA">
        <w:rPr>
          <w:rFonts w:ascii="Arial" w:eastAsia="Arial Unicode MS" w:hAnsi="Arial Unicode MS"/>
          <w:color w:val="000000"/>
          <w:sz w:val="20"/>
          <w:u w:color="000000"/>
          <w:lang w:val="fr-FR"/>
        </w:rPr>
        <w:t>’</w:t>
      </w:r>
      <w:r w:rsidR="003842BA">
        <w:rPr>
          <w:rFonts w:ascii="Arial" w:eastAsia="Arial Unicode MS" w:hAnsi="Arial Unicode MS"/>
          <w:color w:val="000000"/>
          <w:sz w:val="20"/>
          <w:u w:color="000000"/>
          <w:lang w:val="fr-FR"/>
        </w:rPr>
        <w:t>Agence de la biom</w:t>
      </w:r>
      <w:r w:rsidR="003842BA">
        <w:rPr>
          <w:rFonts w:ascii="Arial" w:eastAsia="Arial Unicode MS" w:hAnsi="Arial Unicode MS"/>
          <w:color w:val="000000"/>
          <w:sz w:val="20"/>
          <w:u w:color="000000"/>
          <w:lang w:val="fr-FR"/>
        </w:rPr>
        <w:t>é</w:t>
      </w:r>
      <w:r w:rsidR="003842BA">
        <w:rPr>
          <w:rFonts w:ascii="Arial" w:eastAsia="Arial Unicode MS" w:hAnsi="Arial Unicode MS"/>
          <w:color w:val="000000"/>
          <w:sz w:val="20"/>
          <w:u w:color="000000"/>
          <w:lang w:val="fr-FR"/>
        </w:rPr>
        <w:t>decine</w:t>
      </w:r>
      <w:r w:rsidR="003842BA">
        <w:rPr>
          <w:rFonts w:ascii="Arial" w:eastAsia="Arial Unicode MS" w:hAnsi="Arial Unicode MS"/>
          <w:color w:val="000000"/>
          <w:sz w:val="20"/>
          <w:u w:color="000000"/>
          <w:lang w:val="fr-FR"/>
        </w:rPr>
        <w:t> </w:t>
      </w:r>
      <w:r w:rsidR="003842BA">
        <w:rPr>
          <w:rFonts w:ascii="Arial" w:eastAsia="Arial Unicode MS" w:hAnsi="Arial Unicode MS"/>
          <w:color w:val="000000"/>
          <w:sz w:val="20"/>
          <w:u w:color="000000"/>
          <w:lang w:val="fr-FR"/>
        </w:rPr>
        <w:t>; aucune donn</w:t>
      </w:r>
      <w:r w:rsidR="003842BA">
        <w:rPr>
          <w:rFonts w:ascii="Arial" w:eastAsia="Arial Unicode MS" w:hAnsi="Arial Unicode MS"/>
          <w:color w:val="000000"/>
          <w:sz w:val="20"/>
          <w:u w:color="000000"/>
          <w:lang w:val="fr-FR"/>
        </w:rPr>
        <w:t>é</w:t>
      </w:r>
      <w:r w:rsidR="003842BA">
        <w:rPr>
          <w:rFonts w:ascii="Arial" w:eastAsia="Arial Unicode MS" w:hAnsi="Arial Unicode MS"/>
          <w:color w:val="000000"/>
          <w:sz w:val="20"/>
          <w:u w:color="000000"/>
          <w:lang w:val="fr-FR"/>
        </w:rPr>
        <w:t>e, directement ou indirectement, identifiante)</w:t>
      </w:r>
      <w:r w:rsidR="00B02BF7">
        <w:rPr>
          <w:rFonts w:ascii="Arial" w:eastAsia="Arial Unicode MS" w:hAnsi="Arial Unicode MS"/>
          <w:color w:val="000000"/>
          <w:sz w:val="20"/>
          <w:u w:color="000000"/>
          <w:lang w:val="fr-FR"/>
        </w:rPr>
        <w:t>.</w:t>
      </w:r>
    </w:p>
    <w:p w:rsidR="000128A7" w:rsidRPr="00857BB6" w:rsidRDefault="00421936" w:rsidP="00BE7C28">
      <w:pPr>
        <w:pStyle w:val="Titre3"/>
        <w:spacing w:line="240" w:lineRule="exact"/>
        <w:rPr>
          <w:rFonts w:eastAsia="Arial Unicode MS"/>
          <w:u w:color="000000"/>
          <w:lang w:val="fr-FR"/>
        </w:rPr>
      </w:pPr>
      <w:r>
        <w:rPr>
          <w:rFonts w:eastAsia="Arial Unicode MS"/>
          <w:u w:color="000000"/>
          <w:lang w:val="fr-FR"/>
        </w:rPr>
        <w:t xml:space="preserve">Données </w:t>
      </w:r>
      <w:r w:rsidR="00422539">
        <w:rPr>
          <w:rFonts w:eastAsia="Arial Unicode MS"/>
          <w:u w:color="000000"/>
          <w:lang w:val="fr-FR"/>
        </w:rPr>
        <w:t xml:space="preserve">nationales </w:t>
      </w:r>
      <w:r w:rsidR="003842BA">
        <w:rPr>
          <w:rFonts w:eastAsia="Arial Unicode MS"/>
          <w:u w:color="000000"/>
          <w:lang w:val="fr-FR"/>
        </w:rPr>
        <w:t xml:space="preserve">à caractère personnel </w:t>
      </w:r>
      <w:r>
        <w:rPr>
          <w:rFonts w:eastAsia="Arial Unicode MS"/>
          <w:u w:color="000000"/>
          <w:lang w:val="fr-FR"/>
        </w:rPr>
        <w:t xml:space="preserve">transmises avec </w:t>
      </w:r>
      <w:r w:rsidR="002E4AB8">
        <w:rPr>
          <w:rFonts w:eastAsia="Arial Unicode MS"/>
          <w:u w:color="000000"/>
          <w:lang w:val="fr-FR"/>
        </w:rPr>
        <w:t xml:space="preserve">autorisation </w:t>
      </w:r>
      <w:r>
        <w:rPr>
          <w:rFonts w:eastAsia="Arial Unicode MS"/>
          <w:u w:color="000000"/>
          <w:lang w:val="fr-FR"/>
        </w:rPr>
        <w:t>préalable de la CNIL</w:t>
      </w:r>
    </w:p>
    <w:p w:rsidR="00091C6A" w:rsidRDefault="00626F5B"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 xml:space="preserve">Les </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quipes </w:t>
      </w:r>
      <w:r w:rsidR="00604B98">
        <w:rPr>
          <w:rFonts w:ascii="Arial" w:eastAsia="Arial Unicode MS" w:hAnsi="Arial Unicode MS"/>
          <w:color w:val="000000"/>
          <w:sz w:val="20"/>
          <w:u w:color="000000"/>
          <w:lang w:val="fr-FR"/>
        </w:rPr>
        <w:t xml:space="preserve">cliniques signataires de cette charte </w:t>
      </w:r>
      <w:r w:rsidRPr="00857BB6">
        <w:rPr>
          <w:rFonts w:ascii="Arial" w:eastAsia="Arial Unicode MS" w:hAnsi="Arial Unicode MS"/>
          <w:color w:val="000000"/>
          <w:sz w:val="20"/>
          <w:u w:color="000000"/>
          <w:lang w:val="fr-FR"/>
        </w:rPr>
        <w:t xml:space="preserve">et/ou </w:t>
      </w:r>
      <w:r w:rsidR="00B52388">
        <w:rPr>
          <w:rFonts w:ascii="Arial" w:eastAsia="Arial Unicode MS" w:hAnsi="Arial Unicode MS"/>
          <w:color w:val="000000"/>
          <w:sz w:val="20"/>
          <w:u w:color="000000"/>
          <w:lang w:val="fr-FR"/>
        </w:rPr>
        <w:t>l</w:t>
      </w:r>
      <w:r w:rsidRPr="00857BB6">
        <w:rPr>
          <w:rFonts w:ascii="Arial" w:eastAsia="Arial Unicode MS" w:hAnsi="Arial Unicode MS"/>
          <w:color w:val="000000"/>
          <w:sz w:val="20"/>
          <w:u w:color="000000"/>
          <w:lang w:val="fr-FR"/>
        </w:rPr>
        <w:t>es op</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rateurs</w:t>
      </w:r>
      <w:r w:rsidR="00604B98">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 mandat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s par une ou plusieurs </w:t>
      </w:r>
      <w:r w:rsidR="00604B98">
        <w:rPr>
          <w:rFonts w:ascii="Arial" w:eastAsia="Arial Unicode MS" w:hAnsi="Arial Unicode MS"/>
          <w:color w:val="000000"/>
          <w:sz w:val="20"/>
          <w:u w:color="000000"/>
          <w:lang w:val="fr-FR"/>
        </w:rPr>
        <w:t>é</w:t>
      </w:r>
      <w:r w:rsidR="00604B98">
        <w:rPr>
          <w:rFonts w:ascii="Arial" w:eastAsia="Arial Unicode MS" w:hAnsi="Arial Unicode MS"/>
          <w:color w:val="000000"/>
          <w:sz w:val="20"/>
          <w:u w:color="000000"/>
          <w:lang w:val="fr-FR"/>
        </w:rPr>
        <w:t xml:space="preserve">quipes signataires de cette charte </w:t>
      </w:r>
      <w:r w:rsidR="00422539">
        <w:rPr>
          <w:rFonts w:ascii="Arial" w:eastAsia="Arial Unicode MS" w:hAnsi="Arial Unicode MS"/>
          <w:color w:val="000000"/>
          <w:sz w:val="20"/>
          <w:u w:color="000000"/>
          <w:lang w:val="fr-FR"/>
        </w:rPr>
        <w:t>souhaitant acc</w:t>
      </w:r>
      <w:r w:rsidR="00422539">
        <w:rPr>
          <w:rFonts w:ascii="Arial" w:eastAsia="Arial Unicode MS" w:hAnsi="Arial Unicode MS"/>
          <w:color w:val="000000"/>
          <w:sz w:val="20"/>
          <w:u w:color="000000"/>
          <w:lang w:val="fr-FR"/>
        </w:rPr>
        <w:t>é</w:t>
      </w:r>
      <w:r w:rsidR="00422539">
        <w:rPr>
          <w:rFonts w:ascii="Arial" w:eastAsia="Arial Unicode MS" w:hAnsi="Arial Unicode MS"/>
          <w:color w:val="000000"/>
          <w:sz w:val="20"/>
          <w:u w:color="000000"/>
          <w:lang w:val="fr-FR"/>
        </w:rPr>
        <w:t>der aux donn</w:t>
      </w:r>
      <w:r w:rsidR="00422539">
        <w:rPr>
          <w:rFonts w:ascii="Arial" w:eastAsia="Arial Unicode MS" w:hAnsi="Arial Unicode MS"/>
          <w:color w:val="000000"/>
          <w:sz w:val="20"/>
          <w:u w:color="000000"/>
          <w:lang w:val="fr-FR"/>
        </w:rPr>
        <w:t>é</w:t>
      </w:r>
      <w:r w:rsidR="00422539">
        <w:rPr>
          <w:rFonts w:ascii="Arial" w:eastAsia="Arial Unicode MS" w:hAnsi="Arial Unicode MS"/>
          <w:color w:val="000000"/>
          <w:sz w:val="20"/>
          <w:u w:color="000000"/>
          <w:lang w:val="fr-FR"/>
        </w:rPr>
        <w:t xml:space="preserve">es </w:t>
      </w:r>
      <w:r w:rsidR="003842BA">
        <w:rPr>
          <w:rFonts w:ascii="Arial" w:eastAsia="Arial Unicode MS" w:hAnsi="Arial Unicode MS"/>
          <w:color w:val="000000"/>
          <w:sz w:val="20"/>
          <w:u w:color="000000"/>
          <w:lang w:val="fr-FR"/>
        </w:rPr>
        <w:t>à</w:t>
      </w:r>
      <w:r w:rsidR="003842BA">
        <w:rPr>
          <w:rFonts w:ascii="Arial" w:eastAsia="Arial Unicode MS" w:hAnsi="Arial Unicode MS"/>
          <w:color w:val="000000"/>
          <w:sz w:val="20"/>
          <w:u w:color="000000"/>
          <w:lang w:val="fr-FR"/>
        </w:rPr>
        <w:t xml:space="preserve"> caract</w:t>
      </w:r>
      <w:r w:rsidR="003842BA">
        <w:rPr>
          <w:rFonts w:ascii="Arial" w:eastAsia="Arial Unicode MS" w:hAnsi="Arial Unicode MS"/>
          <w:color w:val="000000"/>
          <w:sz w:val="20"/>
          <w:u w:color="000000"/>
          <w:lang w:val="fr-FR"/>
        </w:rPr>
        <w:t>è</w:t>
      </w:r>
      <w:r w:rsidR="003842BA">
        <w:rPr>
          <w:rFonts w:ascii="Arial" w:eastAsia="Arial Unicode MS" w:hAnsi="Arial Unicode MS"/>
          <w:color w:val="000000"/>
          <w:sz w:val="20"/>
          <w:u w:color="000000"/>
          <w:lang w:val="fr-FR"/>
        </w:rPr>
        <w:t xml:space="preserve">re personnel, directement ou indirectement, </w:t>
      </w:r>
      <w:r w:rsidR="00422539">
        <w:rPr>
          <w:rFonts w:ascii="Arial" w:eastAsia="Arial Unicode MS" w:hAnsi="Arial Unicode MS"/>
          <w:color w:val="000000"/>
          <w:sz w:val="20"/>
          <w:u w:color="000000"/>
          <w:lang w:val="fr-FR"/>
        </w:rPr>
        <w:t>identifiantes d</w:t>
      </w:r>
      <w:r w:rsidR="00342D4A">
        <w:rPr>
          <w:rFonts w:ascii="Arial" w:eastAsia="Arial Unicode MS" w:hAnsi="Arial Unicode MS"/>
          <w:color w:val="000000"/>
          <w:sz w:val="20"/>
          <w:u w:color="000000"/>
          <w:lang w:val="fr-FR"/>
        </w:rPr>
        <w:t>oivent</w:t>
      </w:r>
      <w:r w:rsidR="00422539">
        <w:rPr>
          <w:rFonts w:ascii="Arial" w:eastAsia="Arial Unicode MS" w:hAnsi="Arial Unicode MS"/>
          <w:color w:val="000000"/>
          <w:sz w:val="20"/>
          <w:u w:color="000000"/>
          <w:lang w:val="fr-FR"/>
        </w:rPr>
        <w:t xml:space="preserve"> obtenir l</w:t>
      </w:r>
      <w:r w:rsidR="00422539">
        <w:rPr>
          <w:rFonts w:ascii="Arial" w:eastAsia="Arial Unicode MS" w:hAnsi="Arial Unicode MS"/>
          <w:color w:val="000000"/>
          <w:sz w:val="20"/>
          <w:u w:color="000000"/>
          <w:lang w:val="fr-FR"/>
        </w:rPr>
        <w:t>’</w:t>
      </w:r>
      <w:r w:rsidR="00422539">
        <w:rPr>
          <w:rFonts w:ascii="Arial" w:eastAsia="Arial Unicode MS" w:hAnsi="Arial Unicode MS"/>
          <w:color w:val="000000"/>
          <w:sz w:val="20"/>
          <w:u w:color="000000"/>
          <w:lang w:val="fr-FR"/>
        </w:rPr>
        <w:t>accord de la CNIL pr</w:t>
      </w:r>
      <w:r w:rsidR="00422539">
        <w:rPr>
          <w:rFonts w:ascii="Arial" w:eastAsia="Arial Unicode MS" w:hAnsi="Arial Unicode MS"/>
          <w:color w:val="000000"/>
          <w:sz w:val="20"/>
          <w:u w:color="000000"/>
          <w:lang w:val="fr-FR"/>
        </w:rPr>
        <w:t>é</w:t>
      </w:r>
      <w:r w:rsidR="00422539">
        <w:rPr>
          <w:rFonts w:ascii="Arial" w:eastAsia="Arial Unicode MS" w:hAnsi="Arial Unicode MS"/>
          <w:color w:val="000000"/>
          <w:sz w:val="20"/>
          <w:u w:color="000000"/>
          <w:lang w:val="fr-FR"/>
        </w:rPr>
        <w:t xml:space="preserve">alablement </w:t>
      </w:r>
      <w:r w:rsidR="00422539">
        <w:rPr>
          <w:rFonts w:ascii="Arial" w:eastAsia="Arial Unicode MS" w:hAnsi="Arial Unicode MS"/>
          <w:color w:val="000000"/>
          <w:sz w:val="20"/>
          <w:u w:color="000000"/>
          <w:lang w:val="fr-FR"/>
        </w:rPr>
        <w:t>à</w:t>
      </w:r>
      <w:r w:rsidR="00422539">
        <w:rPr>
          <w:rFonts w:ascii="Arial" w:eastAsia="Arial Unicode MS" w:hAnsi="Arial Unicode MS"/>
          <w:color w:val="000000"/>
          <w:sz w:val="20"/>
          <w:u w:color="000000"/>
          <w:lang w:val="fr-FR"/>
        </w:rPr>
        <w:t xml:space="preserve"> l</w:t>
      </w:r>
      <w:r w:rsidR="00422539">
        <w:rPr>
          <w:rFonts w:ascii="Arial" w:eastAsia="Arial Unicode MS" w:hAnsi="Arial Unicode MS"/>
          <w:color w:val="000000"/>
          <w:sz w:val="20"/>
          <w:u w:color="000000"/>
          <w:lang w:val="fr-FR"/>
        </w:rPr>
        <w:t>’</w:t>
      </w:r>
      <w:r w:rsidR="00422539">
        <w:rPr>
          <w:rFonts w:ascii="Arial" w:eastAsia="Arial Unicode MS" w:hAnsi="Arial Unicode MS"/>
          <w:color w:val="000000"/>
          <w:sz w:val="20"/>
          <w:u w:color="000000"/>
          <w:lang w:val="fr-FR"/>
        </w:rPr>
        <w:t>envoi de</w:t>
      </w:r>
      <w:r w:rsidR="003842BA">
        <w:rPr>
          <w:rFonts w:ascii="Arial" w:eastAsia="Arial Unicode MS" w:hAnsi="Arial Unicode MS"/>
          <w:color w:val="000000"/>
          <w:sz w:val="20"/>
          <w:u w:color="000000"/>
          <w:lang w:val="fr-FR"/>
        </w:rPr>
        <w:t xml:space="preserve"> ce</w:t>
      </w:r>
      <w:r w:rsidR="00422539">
        <w:rPr>
          <w:rFonts w:ascii="Arial" w:eastAsia="Arial Unicode MS" w:hAnsi="Arial Unicode MS"/>
          <w:color w:val="000000"/>
          <w:sz w:val="20"/>
          <w:u w:color="000000"/>
          <w:lang w:val="fr-FR"/>
        </w:rPr>
        <w:t>s donn</w:t>
      </w:r>
      <w:r w:rsidR="00422539">
        <w:rPr>
          <w:rFonts w:ascii="Arial" w:eastAsia="Arial Unicode MS" w:hAnsi="Arial Unicode MS"/>
          <w:color w:val="000000"/>
          <w:sz w:val="20"/>
          <w:u w:color="000000"/>
          <w:lang w:val="fr-FR"/>
        </w:rPr>
        <w:t>é</w:t>
      </w:r>
      <w:r w:rsidR="00422539">
        <w:rPr>
          <w:rFonts w:ascii="Arial" w:eastAsia="Arial Unicode MS" w:hAnsi="Arial Unicode MS"/>
          <w:color w:val="000000"/>
          <w:sz w:val="20"/>
          <w:u w:color="000000"/>
          <w:lang w:val="fr-FR"/>
        </w:rPr>
        <w:t>es par l</w:t>
      </w:r>
      <w:r w:rsidR="00422539">
        <w:rPr>
          <w:rFonts w:ascii="Arial" w:eastAsia="Arial Unicode MS" w:hAnsi="Arial Unicode MS"/>
          <w:color w:val="000000"/>
          <w:sz w:val="20"/>
          <w:u w:color="000000"/>
          <w:lang w:val="fr-FR"/>
        </w:rPr>
        <w:t>’</w:t>
      </w:r>
      <w:r w:rsidR="00422539">
        <w:rPr>
          <w:rFonts w:ascii="Arial" w:eastAsia="Arial Unicode MS" w:hAnsi="Arial Unicode MS"/>
          <w:color w:val="000000"/>
          <w:sz w:val="20"/>
          <w:u w:color="000000"/>
          <w:lang w:val="fr-FR"/>
        </w:rPr>
        <w:t>Agence</w:t>
      </w:r>
      <w:r w:rsidR="00091C6A" w:rsidRPr="00857BB6">
        <w:rPr>
          <w:rFonts w:ascii="Arial" w:eastAsia="Arial Unicode MS" w:hAnsi="Arial Unicode MS"/>
          <w:color w:val="000000"/>
          <w:sz w:val="20"/>
          <w:u w:color="000000"/>
          <w:lang w:val="fr-FR"/>
        </w:rPr>
        <w:t>.</w:t>
      </w:r>
    </w:p>
    <w:p w:rsidR="001C6834" w:rsidRPr="00857BB6" w:rsidRDefault="001C6834" w:rsidP="00BE7C28">
      <w:pPr>
        <w:widowControl w:val="0"/>
        <w:spacing w:before="60" w:after="60" w:line="240" w:lineRule="exact"/>
        <w:jc w:val="both"/>
        <w:rPr>
          <w:rFonts w:ascii="Arial" w:eastAsia="Arial Unicode MS" w:hAnsi="Arial Unicode MS"/>
          <w:color w:val="000000"/>
          <w:sz w:val="20"/>
          <w:u w:color="000000"/>
          <w:lang w:val="fr-FR"/>
        </w:rPr>
      </w:pPr>
    </w:p>
    <w:p w:rsidR="00626F5B" w:rsidRDefault="00626F5B" w:rsidP="00BE7C28">
      <w:pPr>
        <w:pStyle w:val="Titre2"/>
        <w:spacing w:line="240" w:lineRule="exact"/>
        <w:rPr>
          <w:rFonts w:eastAsia="Arial Unicode MS"/>
          <w:u w:color="000000"/>
          <w:lang w:val="fr-FR"/>
        </w:rPr>
      </w:pPr>
      <w:r>
        <w:rPr>
          <w:rFonts w:eastAsia="Arial Unicode MS"/>
          <w:u w:color="000000"/>
          <w:lang w:val="fr-FR"/>
        </w:rPr>
        <w:t>Convention d’utilisation des données transmises au coordon</w:t>
      </w:r>
      <w:r w:rsidR="00964C33">
        <w:rPr>
          <w:rFonts w:eastAsia="Arial Unicode MS"/>
          <w:u w:color="000000"/>
          <w:lang w:val="fr-FR"/>
        </w:rPr>
        <w:t>nateur des projets sélectionnés</w:t>
      </w:r>
    </w:p>
    <w:p w:rsidR="00626F5B" w:rsidRDefault="00342D4A" w:rsidP="00BE7C28">
      <w:pPr>
        <w:widowControl w:val="0"/>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La transmission des données aux porteurs des projets sélectionnés se fait</w:t>
      </w:r>
      <w:r w:rsidR="003842BA">
        <w:rPr>
          <w:rFonts w:ascii="Arial" w:eastAsia="Arial Unicode MS" w:hAnsi="Arial"/>
          <w:color w:val="000000"/>
          <w:sz w:val="20"/>
          <w:u w:color="000000"/>
          <w:lang w:val="fr-FR"/>
        </w:rPr>
        <w:t>, en toutes hypothèses,</w:t>
      </w:r>
      <w:r>
        <w:rPr>
          <w:rFonts w:ascii="Arial" w:eastAsia="Arial Unicode MS" w:hAnsi="Arial"/>
          <w:color w:val="000000"/>
          <w:sz w:val="20"/>
          <w:u w:color="000000"/>
          <w:lang w:val="fr-FR"/>
        </w:rPr>
        <w:t xml:space="preserve"> par le biais d’une convention d’utilisation des données.</w:t>
      </w:r>
    </w:p>
    <w:p w:rsidR="00342D4A" w:rsidRDefault="00342D4A" w:rsidP="00BE7C28">
      <w:pPr>
        <w:widowControl w:val="0"/>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Cette convention</w:t>
      </w:r>
      <w:r w:rsidR="007E076C">
        <w:rPr>
          <w:rFonts w:ascii="Arial" w:eastAsia="Arial Unicode MS" w:hAnsi="Arial"/>
          <w:color w:val="000000"/>
          <w:sz w:val="20"/>
          <w:u w:color="000000"/>
          <w:lang w:val="fr-FR"/>
        </w:rPr>
        <w:t> :</w:t>
      </w:r>
      <w:r>
        <w:rPr>
          <w:rFonts w:ascii="Arial" w:eastAsia="Arial Unicode MS" w:hAnsi="Arial"/>
          <w:color w:val="000000"/>
          <w:sz w:val="20"/>
          <w:u w:color="000000"/>
          <w:lang w:val="fr-FR"/>
        </w:rPr>
        <w:t xml:space="preserve"> </w:t>
      </w:r>
    </w:p>
    <w:p w:rsidR="00342D4A" w:rsidRDefault="008C5A27" w:rsidP="00BE7C28">
      <w:pPr>
        <w:widowControl w:val="0"/>
        <w:numPr>
          <w:ilvl w:val="0"/>
          <w:numId w:val="38"/>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d</w:t>
      </w:r>
      <w:r w:rsidR="007E076C">
        <w:rPr>
          <w:rFonts w:ascii="Arial" w:eastAsia="Arial Unicode MS" w:hAnsi="Arial"/>
          <w:color w:val="000000"/>
          <w:sz w:val="20"/>
          <w:u w:color="000000"/>
          <w:lang w:val="fr-FR"/>
        </w:rPr>
        <w:t>éfinit l</w:t>
      </w:r>
      <w:r w:rsidR="00342D4A">
        <w:rPr>
          <w:rFonts w:ascii="Arial" w:eastAsia="Arial Unicode MS" w:hAnsi="Arial"/>
          <w:color w:val="000000"/>
          <w:sz w:val="20"/>
          <w:u w:color="000000"/>
          <w:lang w:val="fr-FR"/>
        </w:rPr>
        <w:t>es modalités de transfert sécurisé des données</w:t>
      </w:r>
      <w:r w:rsidR="00B52388">
        <w:rPr>
          <w:rFonts w:ascii="Arial" w:eastAsia="Arial Unicode MS" w:hAnsi="Arial"/>
          <w:color w:val="000000"/>
          <w:sz w:val="20"/>
          <w:u w:color="000000"/>
          <w:lang w:val="fr-FR"/>
        </w:rPr>
        <w:t> ;</w:t>
      </w:r>
    </w:p>
    <w:p w:rsidR="00342D4A" w:rsidRDefault="008C5A27" w:rsidP="00BE7C28">
      <w:pPr>
        <w:widowControl w:val="0"/>
        <w:numPr>
          <w:ilvl w:val="0"/>
          <w:numId w:val="38"/>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d</w:t>
      </w:r>
      <w:r w:rsidR="007E076C">
        <w:rPr>
          <w:rFonts w:ascii="Arial" w:eastAsia="Arial Unicode MS" w:hAnsi="Arial"/>
          <w:color w:val="000000"/>
          <w:sz w:val="20"/>
          <w:u w:color="000000"/>
          <w:lang w:val="fr-FR"/>
        </w:rPr>
        <w:t>éfinit l</w:t>
      </w:r>
      <w:r w:rsidR="00342D4A">
        <w:rPr>
          <w:rFonts w:ascii="Arial" w:eastAsia="Arial Unicode MS" w:hAnsi="Arial"/>
          <w:color w:val="000000"/>
          <w:sz w:val="20"/>
          <w:u w:color="000000"/>
          <w:lang w:val="fr-FR"/>
        </w:rPr>
        <w:t>es modalités de destruction des données après la fin de l’étude</w:t>
      </w:r>
      <w:r w:rsidR="00B52388">
        <w:rPr>
          <w:rFonts w:ascii="Arial" w:eastAsia="Arial Unicode MS" w:hAnsi="Arial"/>
          <w:color w:val="000000"/>
          <w:sz w:val="20"/>
          <w:u w:color="000000"/>
          <w:lang w:val="fr-FR"/>
        </w:rPr>
        <w:t> ;</w:t>
      </w:r>
      <w:r w:rsidR="00342D4A">
        <w:rPr>
          <w:rFonts w:ascii="Arial" w:eastAsia="Arial Unicode MS" w:hAnsi="Arial"/>
          <w:color w:val="000000"/>
          <w:sz w:val="20"/>
          <w:u w:color="000000"/>
          <w:lang w:val="fr-FR"/>
        </w:rPr>
        <w:t xml:space="preserve"> </w:t>
      </w:r>
    </w:p>
    <w:p w:rsidR="007E076C" w:rsidRDefault="008C5A27" w:rsidP="00BE7C28">
      <w:pPr>
        <w:widowControl w:val="0"/>
        <w:numPr>
          <w:ilvl w:val="0"/>
          <w:numId w:val="38"/>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r</w:t>
      </w:r>
      <w:r w:rsidR="007E076C">
        <w:rPr>
          <w:rFonts w:ascii="Arial" w:eastAsia="Arial Unicode MS" w:hAnsi="Arial"/>
          <w:color w:val="000000"/>
          <w:sz w:val="20"/>
          <w:u w:color="000000"/>
          <w:lang w:val="fr-FR"/>
        </w:rPr>
        <w:t xml:space="preserve">estreint l’utilisation des données au projet retenu (pas de réutilisation </w:t>
      </w:r>
      <w:r w:rsidR="003842BA">
        <w:rPr>
          <w:rFonts w:ascii="Arial" w:eastAsia="Arial Unicode MS" w:hAnsi="Arial"/>
          <w:color w:val="000000"/>
          <w:sz w:val="20"/>
          <w:u w:color="000000"/>
          <w:lang w:val="fr-FR"/>
        </w:rPr>
        <w:t>possible</w:t>
      </w:r>
      <w:r w:rsidR="007E076C">
        <w:rPr>
          <w:rFonts w:ascii="Arial" w:eastAsia="Arial Unicode MS" w:hAnsi="Arial"/>
          <w:color w:val="000000"/>
          <w:sz w:val="20"/>
          <w:u w:color="000000"/>
          <w:lang w:val="fr-FR"/>
        </w:rPr>
        <w:t>)</w:t>
      </w:r>
      <w:r w:rsidR="00B52388">
        <w:rPr>
          <w:rFonts w:ascii="Arial" w:eastAsia="Arial Unicode MS" w:hAnsi="Arial"/>
          <w:color w:val="000000"/>
          <w:sz w:val="20"/>
          <w:u w:color="000000"/>
          <w:lang w:val="fr-FR"/>
        </w:rPr>
        <w:t> ;</w:t>
      </w:r>
    </w:p>
    <w:p w:rsidR="007E076C" w:rsidRDefault="008C5A27" w:rsidP="00BE7C28">
      <w:pPr>
        <w:widowControl w:val="0"/>
        <w:numPr>
          <w:ilvl w:val="0"/>
          <w:numId w:val="38"/>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e</w:t>
      </w:r>
      <w:r w:rsidR="007E076C">
        <w:rPr>
          <w:rFonts w:ascii="Arial" w:eastAsia="Arial Unicode MS" w:hAnsi="Arial"/>
          <w:color w:val="000000"/>
          <w:sz w:val="20"/>
          <w:u w:color="000000"/>
          <w:lang w:val="fr-FR"/>
        </w:rPr>
        <w:t>ngage les porteurs de projet à respecter la confidentialité des données</w:t>
      </w:r>
      <w:r w:rsidR="00B52388">
        <w:rPr>
          <w:rFonts w:ascii="Arial" w:eastAsia="Arial Unicode MS" w:hAnsi="Arial"/>
          <w:color w:val="000000"/>
          <w:sz w:val="20"/>
          <w:u w:color="000000"/>
          <w:lang w:val="fr-FR"/>
        </w:rPr>
        <w:t> ;</w:t>
      </w:r>
    </w:p>
    <w:p w:rsidR="00342D4A" w:rsidRPr="00E306E7" w:rsidRDefault="008C5A27" w:rsidP="00BE7C28">
      <w:pPr>
        <w:widowControl w:val="0"/>
        <w:numPr>
          <w:ilvl w:val="0"/>
          <w:numId w:val="38"/>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e</w:t>
      </w:r>
      <w:r w:rsidR="00342D4A" w:rsidRPr="00E16A53">
        <w:rPr>
          <w:rFonts w:ascii="Arial" w:eastAsia="Arial Unicode MS" w:hAnsi="Arial"/>
          <w:color w:val="000000"/>
          <w:sz w:val="20"/>
          <w:u w:color="000000"/>
          <w:lang w:val="fr-FR"/>
        </w:rPr>
        <w:t>ngage les porteurs de projet à respecter les règles de signature défini</w:t>
      </w:r>
      <w:r w:rsidR="00B0185E" w:rsidRPr="00E16A53">
        <w:rPr>
          <w:rFonts w:ascii="Arial" w:eastAsia="Arial Unicode MS" w:hAnsi="Arial"/>
          <w:color w:val="000000"/>
          <w:sz w:val="20"/>
          <w:u w:color="000000"/>
          <w:lang w:val="fr-FR"/>
        </w:rPr>
        <w:t>es</w:t>
      </w:r>
      <w:r w:rsidR="00342D4A" w:rsidRPr="00E16A53">
        <w:rPr>
          <w:rFonts w:ascii="Arial" w:eastAsia="Arial Unicode MS" w:hAnsi="Arial"/>
          <w:color w:val="000000"/>
          <w:sz w:val="20"/>
          <w:u w:color="000000"/>
          <w:lang w:val="fr-FR"/>
        </w:rPr>
        <w:t xml:space="preserve"> dans </w:t>
      </w:r>
      <w:r w:rsidR="001C6834" w:rsidRPr="00E16A53">
        <w:rPr>
          <w:rFonts w:ascii="Arial" w:eastAsia="Arial Unicode MS" w:hAnsi="Arial"/>
          <w:color w:val="000000"/>
          <w:sz w:val="20"/>
          <w:u w:color="000000"/>
          <w:lang w:val="fr-FR"/>
        </w:rPr>
        <w:t xml:space="preserve">le paragraphe 3 de </w:t>
      </w:r>
      <w:r w:rsidR="00342D4A" w:rsidRPr="00E306E7">
        <w:rPr>
          <w:rFonts w:ascii="Arial" w:eastAsia="Arial Unicode MS" w:hAnsi="Arial"/>
          <w:color w:val="000000"/>
          <w:sz w:val="20"/>
          <w:u w:color="000000"/>
          <w:lang w:val="fr-FR"/>
        </w:rPr>
        <w:t>la présente charte.</w:t>
      </w:r>
    </w:p>
    <w:p w:rsidR="00221CC8" w:rsidRPr="00857BB6" w:rsidRDefault="003D2B22" w:rsidP="00BE7C28">
      <w:pPr>
        <w:pStyle w:val="Titre1"/>
        <w:rPr>
          <w:rFonts w:eastAsia="Arial Unicode MS"/>
          <w:u w:color="000000"/>
          <w:lang w:val="fr-FR"/>
        </w:rPr>
      </w:pPr>
      <w:r w:rsidRPr="00857BB6">
        <w:rPr>
          <w:rFonts w:eastAsia="Arial Unicode MS"/>
          <w:u w:color="000000"/>
          <w:lang w:val="fr-FR"/>
        </w:rPr>
        <w:t>Procédures d’évaluation des demandes d’extraction de</w:t>
      </w:r>
      <w:r w:rsidR="00B02BF7">
        <w:rPr>
          <w:rFonts w:eastAsia="Arial Unicode MS"/>
          <w:u w:color="000000"/>
          <w:lang w:val="fr-FR"/>
        </w:rPr>
        <w:t>s</w:t>
      </w:r>
      <w:r w:rsidRPr="00857BB6">
        <w:rPr>
          <w:rFonts w:eastAsia="Arial Unicode MS"/>
          <w:u w:color="000000"/>
          <w:lang w:val="fr-FR"/>
        </w:rPr>
        <w:t xml:space="preserve"> données </w:t>
      </w:r>
      <w:r w:rsidR="00F51D9C">
        <w:rPr>
          <w:rFonts w:eastAsia="Arial Unicode MS"/>
          <w:u w:color="000000"/>
          <w:lang w:val="fr-FR"/>
        </w:rPr>
        <w:t xml:space="preserve">nationales </w:t>
      </w:r>
      <w:r w:rsidR="00B02BF7">
        <w:rPr>
          <w:rFonts w:eastAsia="Arial Unicode MS"/>
          <w:u w:color="000000"/>
          <w:lang w:val="fr-FR"/>
        </w:rPr>
        <w:t xml:space="preserve">issues </w:t>
      </w:r>
      <w:r w:rsidR="00F51D9C">
        <w:rPr>
          <w:rFonts w:eastAsia="Arial Unicode MS"/>
          <w:u w:color="000000"/>
          <w:lang w:val="fr-FR"/>
        </w:rPr>
        <w:t>de</w:t>
      </w:r>
      <w:r w:rsidR="00B02BF7">
        <w:rPr>
          <w:rFonts w:eastAsia="Arial Unicode MS"/>
          <w:u w:color="000000"/>
          <w:lang w:val="fr-FR"/>
        </w:rPr>
        <w:t>s</w:t>
      </w:r>
      <w:r w:rsidR="00F51D9C">
        <w:rPr>
          <w:rFonts w:eastAsia="Arial Unicode MS"/>
          <w:u w:color="000000"/>
          <w:lang w:val="fr-FR"/>
        </w:rPr>
        <w:t xml:space="preserve"> prélèvement</w:t>
      </w:r>
      <w:r w:rsidR="00B02BF7">
        <w:rPr>
          <w:rFonts w:eastAsia="Arial Unicode MS"/>
          <w:u w:color="000000"/>
          <w:lang w:val="fr-FR"/>
        </w:rPr>
        <w:t>s et</w:t>
      </w:r>
      <w:r w:rsidR="00F51D9C">
        <w:rPr>
          <w:rFonts w:eastAsia="Arial Unicode MS"/>
          <w:u w:color="000000"/>
          <w:lang w:val="fr-FR"/>
        </w:rPr>
        <w:t xml:space="preserve"> de la greffe d’organe</w:t>
      </w:r>
      <w:r w:rsidR="00B02BF7">
        <w:rPr>
          <w:rFonts w:eastAsia="Arial Unicode MS"/>
          <w:u w:color="000000"/>
          <w:lang w:val="fr-FR"/>
        </w:rPr>
        <w:t>s</w:t>
      </w:r>
      <w:r w:rsidR="009F2181">
        <w:rPr>
          <w:rFonts w:eastAsia="Arial Unicode MS"/>
          <w:u w:color="000000"/>
          <w:lang w:val="fr-FR"/>
        </w:rPr>
        <w:t xml:space="preserve"> et de tissus</w:t>
      </w:r>
      <w:r w:rsidR="002A1921" w:rsidRPr="00857BB6">
        <w:rPr>
          <w:rFonts w:eastAsia="Arial Unicode MS"/>
          <w:u w:color="000000"/>
          <w:lang w:val="fr-FR"/>
        </w:rPr>
        <w:t xml:space="preserve"> </w:t>
      </w:r>
      <w:r w:rsidRPr="00857BB6">
        <w:rPr>
          <w:rFonts w:eastAsia="Arial Unicode MS"/>
          <w:u w:color="000000"/>
          <w:lang w:val="fr-FR"/>
        </w:rPr>
        <w:t>en vue d’étude</w:t>
      </w:r>
      <w:r w:rsidR="008C5A27">
        <w:rPr>
          <w:rFonts w:eastAsia="Arial Unicode MS"/>
          <w:u w:color="000000"/>
          <w:lang w:val="fr-FR"/>
        </w:rPr>
        <w:t>s</w:t>
      </w:r>
      <w:r w:rsidRPr="00857BB6">
        <w:rPr>
          <w:rFonts w:eastAsia="Arial Unicode MS"/>
          <w:u w:color="000000"/>
          <w:lang w:val="fr-FR"/>
        </w:rPr>
        <w:t xml:space="preserve"> </w:t>
      </w:r>
    </w:p>
    <w:p w:rsidR="009E35FC" w:rsidRDefault="002A1921"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Les demandes d</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extraction de</w:t>
      </w:r>
      <w:r w:rsidR="001C6834">
        <w:rPr>
          <w:rFonts w:ascii="Arial" w:eastAsia="Arial Unicode MS" w:hAnsi="Arial Unicode MS"/>
          <w:color w:val="000000"/>
          <w:sz w:val="20"/>
          <w:u w:color="000000"/>
          <w:lang w:val="fr-FR"/>
        </w:rPr>
        <w:t>s</w:t>
      </w:r>
      <w:r w:rsidRPr="00857BB6">
        <w:rPr>
          <w:rFonts w:ascii="Arial" w:eastAsia="Arial Unicode MS" w:hAnsi="Arial Unicode MS"/>
          <w:color w:val="000000"/>
          <w:sz w:val="20"/>
          <w:u w:color="000000"/>
          <w:lang w:val="fr-FR"/>
        </w:rPr>
        <w:t xml:space="preserve">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es</w:t>
      </w:r>
      <w:r w:rsidR="001C6834">
        <w:rPr>
          <w:rFonts w:ascii="Arial" w:eastAsia="Arial Unicode MS" w:hAnsi="Arial Unicode MS"/>
          <w:color w:val="000000"/>
          <w:sz w:val="20"/>
          <w:u w:color="000000"/>
          <w:lang w:val="fr-FR"/>
        </w:rPr>
        <w:t xml:space="preserve"> nationales</w:t>
      </w:r>
      <w:r w:rsidR="008C5A27">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 issues des registres tenus par l</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Agence de la biom</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decine</w:t>
      </w:r>
      <w:r w:rsidR="008C5A27">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 sont soumises lors de quatre fen</w:t>
      </w:r>
      <w:r w:rsidRPr="00857BB6">
        <w:rPr>
          <w:rFonts w:ascii="Arial" w:eastAsia="Arial Unicode MS" w:hAnsi="Arial Unicode MS"/>
          <w:color w:val="000000"/>
          <w:sz w:val="20"/>
          <w:u w:color="000000"/>
          <w:lang w:val="fr-FR"/>
        </w:rPr>
        <w:t>ê</w:t>
      </w:r>
      <w:r w:rsidRPr="00857BB6">
        <w:rPr>
          <w:rFonts w:ascii="Arial" w:eastAsia="Arial Unicode MS" w:hAnsi="Arial Unicode MS"/>
          <w:color w:val="000000"/>
          <w:sz w:val="20"/>
          <w:u w:color="000000"/>
          <w:lang w:val="fr-FR"/>
        </w:rPr>
        <w:t xml:space="preserve">tres </w:t>
      </w:r>
      <w:r w:rsidR="004D06D9" w:rsidRPr="00857BB6">
        <w:rPr>
          <w:rFonts w:ascii="Arial" w:eastAsia="Arial Unicode MS" w:hAnsi="Arial Unicode MS"/>
          <w:color w:val="000000"/>
          <w:sz w:val="20"/>
          <w:u w:color="000000"/>
          <w:lang w:val="fr-FR"/>
        </w:rPr>
        <w:t xml:space="preserve">annuelles </w:t>
      </w:r>
      <w:r w:rsidRPr="00857BB6">
        <w:rPr>
          <w:rFonts w:ascii="Arial" w:eastAsia="Arial Unicode MS" w:hAnsi="Arial Unicode MS"/>
          <w:color w:val="000000"/>
          <w:sz w:val="20"/>
          <w:u w:color="000000"/>
          <w:lang w:val="fr-FR"/>
        </w:rPr>
        <w:t>de d</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p</w:t>
      </w:r>
      <w:r w:rsidRPr="00857BB6">
        <w:rPr>
          <w:rFonts w:ascii="Arial" w:eastAsia="Arial Unicode MS" w:hAnsi="Arial Unicode MS"/>
          <w:color w:val="000000"/>
          <w:sz w:val="20"/>
          <w:u w:color="000000"/>
          <w:lang w:val="fr-FR"/>
        </w:rPr>
        <w:t>ô</w:t>
      </w:r>
      <w:r w:rsidRPr="00857BB6">
        <w:rPr>
          <w:rFonts w:ascii="Arial" w:eastAsia="Arial Unicode MS" w:hAnsi="Arial Unicode MS"/>
          <w:color w:val="000000"/>
          <w:sz w:val="20"/>
          <w:u w:color="000000"/>
          <w:lang w:val="fr-FR"/>
        </w:rPr>
        <w:t>t d</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finies en fonction des dates de 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union du Comit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m</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dical et scientifique (CMS)</w:t>
      </w:r>
      <w:r w:rsidR="008C5A27">
        <w:rPr>
          <w:rFonts w:ascii="Arial" w:eastAsia="Arial Unicode MS" w:hAnsi="Arial Unicode MS"/>
          <w:color w:val="000000"/>
          <w:sz w:val="20"/>
          <w:u w:color="000000"/>
          <w:lang w:val="fr-FR"/>
        </w:rPr>
        <w:t xml:space="preserve"> (f</w:t>
      </w:r>
      <w:r w:rsidR="009E35FC">
        <w:rPr>
          <w:rFonts w:ascii="Arial" w:eastAsia="Arial Unicode MS" w:hAnsi="Arial Unicode MS"/>
          <w:color w:val="000000"/>
          <w:sz w:val="20"/>
          <w:u w:color="000000"/>
          <w:lang w:val="fr-FR"/>
        </w:rPr>
        <w:t>é</w:t>
      </w:r>
      <w:r w:rsidR="009E35FC">
        <w:rPr>
          <w:rFonts w:ascii="Arial" w:eastAsia="Arial Unicode MS" w:hAnsi="Arial Unicode MS"/>
          <w:color w:val="000000"/>
          <w:sz w:val="20"/>
          <w:u w:color="000000"/>
          <w:lang w:val="fr-FR"/>
        </w:rPr>
        <w:t xml:space="preserve">vrier, </w:t>
      </w:r>
      <w:r w:rsidR="008C5A27">
        <w:rPr>
          <w:rFonts w:ascii="Arial" w:eastAsia="Arial Unicode MS" w:hAnsi="Arial Unicode MS"/>
          <w:color w:val="000000"/>
          <w:sz w:val="20"/>
          <w:u w:color="000000"/>
          <w:lang w:val="fr-FR"/>
        </w:rPr>
        <w:t>a</w:t>
      </w:r>
      <w:r w:rsidR="009E35FC">
        <w:rPr>
          <w:rFonts w:ascii="Arial" w:eastAsia="Arial Unicode MS" w:hAnsi="Arial Unicode MS"/>
          <w:color w:val="000000"/>
          <w:sz w:val="20"/>
          <w:u w:color="000000"/>
          <w:lang w:val="fr-FR"/>
        </w:rPr>
        <w:t xml:space="preserve">vril, </w:t>
      </w:r>
      <w:r w:rsidR="008C5A27">
        <w:rPr>
          <w:rFonts w:ascii="Arial" w:eastAsia="Arial Unicode MS" w:hAnsi="Arial Unicode MS"/>
          <w:color w:val="000000"/>
          <w:sz w:val="20"/>
          <w:u w:color="000000"/>
          <w:lang w:val="fr-FR"/>
        </w:rPr>
        <w:t>j</w:t>
      </w:r>
      <w:r w:rsidR="009E35FC">
        <w:rPr>
          <w:rFonts w:ascii="Arial" w:eastAsia="Arial Unicode MS" w:hAnsi="Arial Unicode MS"/>
          <w:color w:val="000000"/>
          <w:sz w:val="20"/>
          <w:u w:color="000000"/>
          <w:lang w:val="fr-FR"/>
        </w:rPr>
        <w:t xml:space="preserve">uin, </w:t>
      </w:r>
      <w:r w:rsidR="008C5A27">
        <w:rPr>
          <w:rFonts w:ascii="Arial" w:eastAsia="Arial Unicode MS" w:hAnsi="Arial Unicode MS"/>
          <w:color w:val="000000"/>
          <w:sz w:val="20"/>
          <w:u w:color="000000"/>
          <w:lang w:val="fr-FR"/>
        </w:rPr>
        <w:t>n</w:t>
      </w:r>
      <w:r w:rsidR="009E35FC">
        <w:rPr>
          <w:rFonts w:ascii="Arial" w:eastAsia="Arial Unicode MS" w:hAnsi="Arial Unicode MS"/>
          <w:color w:val="000000"/>
          <w:sz w:val="20"/>
          <w:u w:color="000000"/>
          <w:lang w:val="fr-FR"/>
        </w:rPr>
        <w:t>ovembre)</w:t>
      </w:r>
      <w:r w:rsidRPr="00857BB6">
        <w:rPr>
          <w:rFonts w:ascii="Arial" w:eastAsia="Arial Unicode MS" w:hAnsi="Arial Unicode MS"/>
          <w:color w:val="000000"/>
          <w:sz w:val="20"/>
          <w:u w:color="000000"/>
          <w:lang w:val="fr-FR"/>
        </w:rPr>
        <w:t xml:space="preserve">. Le dossier vierge est </w:t>
      </w:r>
      <w:r w:rsidR="00F51D9C">
        <w:rPr>
          <w:rFonts w:ascii="Arial" w:eastAsia="Arial Unicode MS" w:hAnsi="Arial Unicode MS"/>
          <w:color w:val="000000"/>
          <w:sz w:val="20"/>
          <w:u w:color="000000"/>
          <w:lang w:val="fr-FR"/>
        </w:rPr>
        <w:t>annex</w:t>
      </w:r>
      <w:r w:rsidR="00F51D9C">
        <w:rPr>
          <w:rFonts w:ascii="Arial" w:eastAsia="Arial Unicode MS" w:hAnsi="Arial Unicode MS"/>
          <w:color w:val="000000"/>
          <w:sz w:val="20"/>
          <w:u w:color="000000"/>
          <w:lang w:val="fr-FR"/>
        </w:rPr>
        <w:t>é</w:t>
      </w:r>
      <w:r w:rsidR="00F51D9C">
        <w:rPr>
          <w:rFonts w:ascii="Arial" w:eastAsia="Arial Unicode MS" w:hAnsi="Arial Unicode MS"/>
          <w:color w:val="000000"/>
          <w:sz w:val="20"/>
          <w:u w:color="000000"/>
          <w:lang w:val="fr-FR"/>
        </w:rPr>
        <w:t xml:space="preserve"> </w:t>
      </w:r>
      <w:r w:rsidR="00F51D9C">
        <w:rPr>
          <w:rFonts w:ascii="Arial" w:eastAsia="Arial Unicode MS" w:hAnsi="Arial Unicode MS"/>
          <w:color w:val="000000"/>
          <w:sz w:val="20"/>
          <w:u w:color="000000"/>
          <w:lang w:val="fr-FR"/>
        </w:rPr>
        <w:t>à</w:t>
      </w:r>
      <w:r w:rsidR="00F51D9C">
        <w:rPr>
          <w:rFonts w:ascii="Arial" w:eastAsia="Arial Unicode MS" w:hAnsi="Arial Unicode MS"/>
          <w:color w:val="000000"/>
          <w:sz w:val="20"/>
          <w:u w:color="000000"/>
          <w:lang w:val="fr-FR"/>
        </w:rPr>
        <w:t xml:space="preserve"> cette charte.</w:t>
      </w:r>
    </w:p>
    <w:p w:rsidR="00064575" w:rsidRDefault="00064575" w:rsidP="00BE7C28">
      <w:pPr>
        <w:widowControl w:val="0"/>
        <w:spacing w:before="60" w:after="60" w:line="240" w:lineRule="exact"/>
        <w:jc w:val="both"/>
        <w:rPr>
          <w:rFonts w:ascii="Arial" w:eastAsia="Arial Unicode MS" w:hAnsi="Arial Unicode MS"/>
          <w:color w:val="000000"/>
          <w:sz w:val="20"/>
          <w:u w:color="000000"/>
          <w:lang w:val="fr-FR"/>
        </w:rPr>
      </w:pPr>
    </w:p>
    <w:p w:rsidR="002A1921" w:rsidRPr="00857BB6" w:rsidRDefault="002A1921"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 xml:space="preserve">Pour </w:t>
      </w:r>
      <w:r w:rsidRPr="00857BB6">
        <w:rPr>
          <w:rFonts w:ascii="Arial" w:eastAsia="Arial Unicode MS" w:hAnsi="Arial Unicode MS"/>
          <w:color w:val="000000"/>
          <w:sz w:val="20"/>
          <w:u w:color="000000"/>
          <w:lang w:val="fr-FR"/>
        </w:rPr>
        <w:t>ê</w:t>
      </w:r>
      <w:r w:rsidRPr="00857BB6">
        <w:rPr>
          <w:rFonts w:ascii="Arial" w:eastAsia="Arial Unicode MS" w:hAnsi="Arial Unicode MS"/>
          <w:color w:val="000000"/>
          <w:sz w:val="20"/>
          <w:u w:color="000000"/>
          <w:lang w:val="fr-FR"/>
        </w:rPr>
        <w:t xml:space="preserve">tre recevable, le dossier doit </w:t>
      </w:r>
      <w:r w:rsidRPr="00857BB6">
        <w:rPr>
          <w:rFonts w:ascii="Arial" w:eastAsia="Arial Unicode MS" w:hAnsi="Arial Unicode MS"/>
          <w:color w:val="000000"/>
          <w:sz w:val="20"/>
          <w:u w:color="000000"/>
          <w:lang w:val="fr-FR"/>
        </w:rPr>
        <w:t>ê</w:t>
      </w:r>
      <w:r w:rsidRPr="00857BB6">
        <w:rPr>
          <w:rFonts w:ascii="Arial" w:eastAsia="Arial Unicode MS" w:hAnsi="Arial Unicode MS"/>
          <w:color w:val="000000"/>
          <w:sz w:val="20"/>
          <w:u w:color="000000"/>
          <w:lang w:val="fr-FR"/>
        </w:rPr>
        <w:t>tre correctement rempli et sign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par les responsables d</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tablissement.</w:t>
      </w:r>
      <w:r w:rsidR="00FC3CC6" w:rsidRPr="00857BB6">
        <w:rPr>
          <w:rFonts w:ascii="Arial" w:eastAsia="Arial Unicode MS" w:hAnsi="Arial Unicode MS"/>
          <w:color w:val="000000"/>
          <w:sz w:val="20"/>
          <w:u w:color="000000"/>
          <w:lang w:val="fr-FR"/>
        </w:rPr>
        <w:t xml:space="preserve"> De fa</w:t>
      </w:r>
      <w:r w:rsidR="00FC3CC6" w:rsidRPr="00857BB6">
        <w:rPr>
          <w:rFonts w:ascii="Arial" w:eastAsia="Arial Unicode MS" w:hAnsi="Arial Unicode MS"/>
          <w:color w:val="000000"/>
          <w:sz w:val="20"/>
          <w:u w:color="000000"/>
          <w:lang w:val="fr-FR"/>
        </w:rPr>
        <w:t>ç</w:t>
      </w:r>
      <w:r w:rsidR="00FC3CC6" w:rsidRPr="00857BB6">
        <w:rPr>
          <w:rFonts w:ascii="Arial" w:eastAsia="Arial Unicode MS" w:hAnsi="Arial Unicode MS"/>
          <w:color w:val="000000"/>
          <w:sz w:val="20"/>
          <w:u w:color="000000"/>
          <w:lang w:val="fr-FR"/>
        </w:rPr>
        <w:t>on facultative, le</w:t>
      </w:r>
      <w:r w:rsidR="009E35FC">
        <w:rPr>
          <w:rFonts w:ascii="Arial" w:eastAsia="Arial Unicode MS" w:hAnsi="Arial Unicode MS"/>
          <w:color w:val="000000"/>
          <w:sz w:val="20"/>
          <w:u w:color="000000"/>
          <w:lang w:val="fr-FR"/>
        </w:rPr>
        <w:t xml:space="preserve"> coordonnateur du projet sera libre</w:t>
      </w:r>
      <w:r w:rsidR="00FC3CC6" w:rsidRPr="00857BB6">
        <w:rPr>
          <w:rFonts w:ascii="Arial" w:eastAsia="Arial Unicode MS" w:hAnsi="Arial Unicode MS"/>
          <w:color w:val="000000"/>
          <w:sz w:val="20"/>
          <w:u w:color="000000"/>
          <w:lang w:val="fr-FR"/>
        </w:rPr>
        <w:t xml:space="preserve"> d</w:t>
      </w:r>
      <w:r w:rsidR="00FC3CC6" w:rsidRPr="00857BB6">
        <w:rPr>
          <w:rFonts w:ascii="Arial" w:eastAsia="Arial Unicode MS" w:hAnsi="Arial Unicode MS"/>
          <w:color w:val="000000"/>
          <w:sz w:val="20"/>
          <w:u w:color="000000"/>
          <w:lang w:val="fr-FR"/>
        </w:rPr>
        <w:t>’</w:t>
      </w:r>
      <w:r w:rsidR="00FC3CC6" w:rsidRPr="00857BB6">
        <w:rPr>
          <w:rFonts w:ascii="Arial" w:eastAsia="Arial Unicode MS" w:hAnsi="Arial Unicode MS"/>
          <w:color w:val="000000"/>
          <w:sz w:val="20"/>
          <w:u w:color="000000"/>
          <w:lang w:val="fr-FR"/>
        </w:rPr>
        <w:t>obtenir l</w:t>
      </w:r>
      <w:r w:rsidR="00FC3CC6" w:rsidRPr="00857BB6">
        <w:rPr>
          <w:rFonts w:ascii="Arial" w:eastAsia="Arial Unicode MS" w:hAnsi="Arial Unicode MS"/>
          <w:color w:val="000000"/>
          <w:sz w:val="20"/>
          <w:u w:color="000000"/>
          <w:lang w:val="fr-FR"/>
        </w:rPr>
        <w:t>’</w:t>
      </w:r>
      <w:r w:rsidR="00FC3CC6" w:rsidRPr="00857BB6">
        <w:rPr>
          <w:rFonts w:ascii="Arial" w:eastAsia="Arial Unicode MS" w:hAnsi="Arial Unicode MS"/>
          <w:color w:val="000000"/>
          <w:sz w:val="20"/>
          <w:u w:color="000000"/>
          <w:lang w:val="fr-FR"/>
        </w:rPr>
        <w:t>avis des comit</w:t>
      </w:r>
      <w:r w:rsidR="00FC3CC6" w:rsidRPr="00857BB6">
        <w:rPr>
          <w:rFonts w:ascii="Arial" w:eastAsia="Arial Unicode MS" w:hAnsi="Arial Unicode MS"/>
          <w:color w:val="000000"/>
          <w:sz w:val="20"/>
          <w:u w:color="000000"/>
          <w:lang w:val="fr-FR"/>
        </w:rPr>
        <w:t>é</w:t>
      </w:r>
      <w:r w:rsidR="00FC3CC6" w:rsidRPr="00857BB6">
        <w:rPr>
          <w:rFonts w:ascii="Arial" w:eastAsia="Arial Unicode MS" w:hAnsi="Arial Unicode MS"/>
          <w:color w:val="000000"/>
          <w:sz w:val="20"/>
          <w:u w:color="000000"/>
          <w:lang w:val="fr-FR"/>
        </w:rPr>
        <w:t>s scientifiques des diff</w:t>
      </w:r>
      <w:r w:rsidR="00FC3CC6" w:rsidRPr="00857BB6">
        <w:rPr>
          <w:rFonts w:ascii="Arial" w:eastAsia="Arial Unicode MS" w:hAnsi="Arial Unicode MS"/>
          <w:color w:val="000000"/>
          <w:sz w:val="20"/>
          <w:u w:color="000000"/>
          <w:lang w:val="fr-FR"/>
        </w:rPr>
        <w:t>é</w:t>
      </w:r>
      <w:r w:rsidR="00FC3CC6" w:rsidRPr="00857BB6">
        <w:rPr>
          <w:rFonts w:ascii="Arial" w:eastAsia="Arial Unicode MS" w:hAnsi="Arial Unicode MS"/>
          <w:color w:val="000000"/>
          <w:sz w:val="20"/>
          <w:u w:color="000000"/>
          <w:lang w:val="fr-FR"/>
        </w:rPr>
        <w:t>rentes soci</w:t>
      </w:r>
      <w:r w:rsidR="00FC3CC6" w:rsidRPr="00857BB6">
        <w:rPr>
          <w:rFonts w:ascii="Arial" w:eastAsia="Arial Unicode MS" w:hAnsi="Arial Unicode MS"/>
          <w:color w:val="000000"/>
          <w:sz w:val="20"/>
          <w:u w:color="000000"/>
          <w:lang w:val="fr-FR"/>
        </w:rPr>
        <w:t>é</w:t>
      </w:r>
      <w:r w:rsidR="00FC3CC6" w:rsidRPr="00857BB6">
        <w:rPr>
          <w:rFonts w:ascii="Arial" w:eastAsia="Arial Unicode MS" w:hAnsi="Arial Unicode MS"/>
          <w:color w:val="000000"/>
          <w:sz w:val="20"/>
          <w:u w:color="000000"/>
          <w:lang w:val="fr-FR"/>
        </w:rPr>
        <w:t>t</w:t>
      </w:r>
      <w:r w:rsidR="00FC3CC6" w:rsidRPr="00857BB6">
        <w:rPr>
          <w:rFonts w:ascii="Arial" w:eastAsia="Arial Unicode MS" w:hAnsi="Arial Unicode MS"/>
          <w:color w:val="000000"/>
          <w:sz w:val="20"/>
          <w:u w:color="000000"/>
          <w:lang w:val="fr-FR"/>
        </w:rPr>
        <w:t>é</w:t>
      </w:r>
      <w:r w:rsidR="00FC3CC6" w:rsidRPr="00857BB6">
        <w:rPr>
          <w:rFonts w:ascii="Arial" w:eastAsia="Arial Unicode MS" w:hAnsi="Arial Unicode MS"/>
          <w:color w:val="000000"/>
          <w:sz w:val="20"/>
          <w:u w:color="000000"/>
          <w:lang w:val="fr-FR"/>
        </w:rPr>
        <w:t>s savantes impliqu</w:t>
      </w:r>
      <w:r w:rsidR="00FC3CC6" w:rsidRPr="00857BB6">
        <w:rPr>
          <w:rFonts w:ascii="Arial" w:eastAsia="Arial Unicode MS" w:hAnsi="Arial Unicode MS"/>
          <w:color w:val="000000"/>
          <w:sz w:val="20"/>
          <w:u w:color="000000"/>
          <w:lang w:val="fr-FR"/>
        </w:rPr>
        <w:t>é</w:t>
      </w:r>
      <w:r w:rsidR="00FC3CC6" w:rsidRPr="00857BB6">
        <w:rPr>
          <w:rFonts w:ascii="Arial" w:eastAsia="Arial Unicode MS" w:hAnsi="Arial Unicode MS"/>
          <w:color w:val="000000"/>
          <w:sz w:val="20"/>
          <w:u w:color="000000"/>
          <w:lang w:val="fr-FR"/>
        </w:rPr>
        <w:t>es dans la transplantation afin de l</w:t>
      </w:r>
      <w:r w:rsidR="00FC3CC6" w:rsidRPr="00857BB6">
        <w:rPr>
          <w:rFonts w:ascii="Arial" w:eastAsia="Arial Unicode MS" w:hAnsi="Arial Unicode MS"/>
          <w:color w:val="000000"/>
          <w:sz w:val="20"/>
          <w:u w:color="000000"/>
          <w:lang w:val="fr-FR"/>
        </w:rPr>
        <w:t>’</w:t>
      </w:r>
      <w:r w:rsidR="00FC3CC6" w:rsidRPr="00857BB6">
        <w:rPr>
          <w:rFonts w:ascii="Arial" w:eastAsia="Arial Unicode MS" w:hAnsi="Arial Unicode MS"/>
          <w:color w:val="000000"/>
          <w:sz w:val="20"/>
          <w:u w:color="000000"/>
          <w:lang w:val="fr-FR"/>
        </w:rPr>
        <w:t>inclure dans leur dossier avant son d</w:t>
      </w:r>
      <w:r w:rsidR="00FC3CC6" w:rsidRPr="00857BB6">
        <w:rPr>
          <w:rFonts w:ascii="Arial" w:eastAsia="Arial Unicode MS" w:hAnsi="Arial Unicode MS"/>
          <w:color w:val="000000"/>
          <w:sz w:val="20"/>
          <w:u w:color="000000"/>
          <w:lang w:val="fr-FR"/>
        </w:rPr>
        <w:t>é</w:t>
      </w:r>
      <w:r w:rsidR="00FC3CC6" w:rsidRPr="00857BB6">
        <w:rPr>
          <w:rFonts w:ascii="Arial" w:eastAsia="Arial Unicode MS" w:hAnsi="Arial Unicode MS"/>
          <w:color w:val="000000"/>
          <w:sz w:val="20"/>
          <w:u w:color="000000"/>
          <w:lang w:val="fr-FR"/>
        </w:rPr>
        <w:t>p</w:t>
      </w:r>
      <w:r w:rsidR="00FC3CC6" w:rsidRPr="00857BB6">
        <w:rPr>
          <w:rFonts w:ascii="Arial" w:eastAsia="Arial Unicode MS" w:hAnsi="Arial Unicode MS"/>
          <w:color w:val="000000"/>
          <w:sz w:val="20"/>
          <w:u w:color="000000"/>
          <w:lang w:val="fr-FR"/>
        </w:rPr>
        <w:t>ô</w:t>
      </w:r>
      <w:r w:rsidR="00FC3CC6" w:rsidRPr="00857BB6">
        <w:rPr>
          <w:rFonts w:ascii="Arial" w:eastAsia="Arial Unicode MS" w:hAnsi="Arial Unicode MS"/>
          <w:color w:val="000000"/>
          <w:sz w:val="20"/>
          <w:u w:color="000000"/>
          <w:lang w:val="fr-FR"/>
        </w:rPr>
        <w:t>t aupr</w:t>
      </w:r>
      <w:r w:rsidR="00FC3CC6" w:rsidRPr="00857BB6">
        <w:rPr>
          <w:rFonts w:ascii="Arial" w:eastAsia="Arial Unicode MS" w:hAnsi="Arial Unicode MS"/>
          <w:color w:val="000000"/>
          <w:sz w:val="20"/>
          <w:u w:color="000000"/>
          <w:lang w:val="fr-FR"/>
        </w:rPr>
        <w:t>è</w:t>
      </w:r>
      <w:r w:rsidR="00FC3CC6" w:rsidRPr="00857BB6">
        <w:rPr>
          <w:rFonts w:ascii="Arial" w:eastAsia="Arial Unicode MS" w:hAnsi="Arial Unicode MS"/>
          <w:color w:val="000000"/>
          <w:sz w:val="20"/>
          <w:u w:color="000000"/>
          <w:lang w:val="fr-FR"/>
        </w:rPr>
        <w:t>s de l</w:t>
      </w:r>
      <w:r w:rsidR="00FC3CC6" w:rsidRPr="00857BB6">
        <w:rPr>
          <w:rFonts w:ascii="Arial" w:eastAsia="Arial Unicode MS" w:hAnsi="Arial Unicode MS"/>
          <w:color w:val="000000"/>
          <w:sz w:val="20"/>
          <w:u w:color="000000"/>
          <w:lang w:val="fr-FR"/>
        </w:rPr>
        <w:t>’</w:t>
      </w:r>
      <w:r w:rsidR="00FC3CC6" w:rsidRPr="00857BB6">
        <w:rPr>
          <w:rFonts w:ascii="Arial" w:eastAsia="Arial Unicode MS" w:hAnsi="Arial Unicode MS"/>
          <w:color w:val="000000"/>
          <w:sz w:val="20"/>
          <w:u w:color="000000"/>
          <w:lang w:val="fr-FR"/>
        </w:rPr>
        <w:t>Agence.</w:t>
      </w:r>
    </w:p>
    <w:p w:rsidR="002A1921" w:rsidRDefault="002A1921" w:rsidP="00BE7C28">
      <w:pPr>
        <w:widowControl w:val="0"/>
        <w:spacing w:before="60" w:after="60" w:line="240" w:lineRule="exact"/>
        <w:jc w:val="both"/>
        <w:rPr>
          <w:rFonts w:ascii="Arial" w:hAnsi="Arial" w:cs="Arial"/>
          <w:bCs/>
          <w:sz w:val="20"/>
          <w:lang w:val="fr-FR"/>
        </w:rPr>
      </w:pPr>
      <w:r w:rsidRPr="00857BB6">
        <w:rPr>
          <w:rFonts w:ascii="Arial" w:eastAsia="Arial Unicode MS" w:hAnsi="Arial Unicode MS"/>
          <w:color w:val="000000"/>
          <w:sz w:val="20"/>
          <w:u w:color="000000"/>
          <w:lang w:val="fr-FR"/>
        </w:rPr>
        <w:t>L</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instruction de la demande est effectu</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 par l</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Agence de la biom</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decine, au </w:t>
      </w:r>
      <w:r w:rsidR="00534FE8" w:rsidRPr="00857BB6">
        <w:rPr>
          <w:rFonts w:ascii="Arial" w:eastAsia="Arial Unicode MS" w:hAnsi="Arial Unicode MS"/>
          <w:color w:val="000000"/>
          <w:sz w:val="20"/>
          <w:u w:color="000000"/>
          <w:lang w:val="fr-FR"/>
        </w:rPr>
        <w:t>moyen</w:t>
      </w:r>
      <w:r w:rsidRPr="00857BB6">
        <w:rPr>
          <w:rFonts w:ascii="Arial" w:eastAsia="Arial Unicode MS" w:hAnsi="Arial Unicode MS"/>
          <w:color w:val="000000"/>
          <w:sz w:val="20"/>
          <w:u w:color="000000"/>
          <w:lang w:val="fr-FR"/>
        </w:rPr>
        <w:t xml:space="preserve"> de sa </w:t>
      </w:r>
      <w:r w:rsidRPr="00857BB6">
        <w:rPr>
          <w:rFonts w:ascii="Arial" w:eastAsia="Arial Unicode MS" w:hAnsi="Arial Unicode MS"/>
          <w:color w:val="000000"/>
          <w:sz w:val="20"/>
          <w:u w:color="000000"/>
          <w:lang w:val="fr-FR"/>
        </w:rPr>
        <w:t>« </w:t>
      </w:r>
      <w:r w:rsidRPr="00857BB6">
        <w:rPr>
          <w:rFonts w:ascii="Arial" w:eastAsia="Arial Unicode MS" w:hAnsi="Arial Unicode MS"/>
          <w:color w:val="000000"/>
          <w:sz w:val="20"/>
          <w:u w:color="000000"/>
          <w:lang w:val="fr-FR"/>
        </w:rPr>
        <w:t>cellule de valorisation des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es</w:t>
      </w:r>
      <w:r w:rsidRPr="00857BB6">
        <w:rPr>
          <w:rFonts w:ascii="Arial" w:eastAsia="Arial Unicode MS" w:hAnsi="Arial Unicode MS"/>
          <w:color w:val="000000"/>
          <w:sz w:val="20"/>
          <w:u w:color="000000"/>
          <w:lang w:val="fr-FR"/>
        </w:rPr>
        <w:t> </w:t>
      </w:r>
      <w:r w:rsidRPr="00857BB6">
        <w:rPr>
          <w:rFonts w:ascii="Arial" w:eastAsia="Arial Unicode MS" w:hAnsi="Arial Unicode MS"/>
          <w:color w:val="000000"/>
          <w:sz w:val="20"/>
          <w:u w:color="000000"/>
          <w:lang w:val="fr-FR"/>
        </w:rPr>
        <w:t>(CVD)</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 </w:t>
      </w:r>
      <w:r w:rsidR="00534FE8" w:rsidRPr="00857BB6">
        <w:rPr>
          <w:rFonts w:ascii="Arial" w:eastAsia="Arial Unicode MS" w:hAnsi="Arial Unicode MS"/>
          <w:color w:val="000000"/>
          <w:sz w:val="20"/>
          <w:u w:color="000000"/>
          <w:lang w:val="fr-FR"/>
        </w:rPr>
        <w:t xml:space="preserve">et de son </w:t>
      </w:r>
      <w:r w:rsidRPr="00857BB6">
        <w:rPr>
          <w:rFonts w:ascii="Arial" w:eastAsia="Arial Unicode MS" w:hAnsi="Arial Unicode MS"/>
          <w:color w:val="000000"/>
          <w:sz w:val="20"/>
          <w:u w:color="000000"/>
          <w:lang w:val="fr-FR"/>
        </w:rPr>
        <w:t>CMS.</w:t>
      </w:r>
      <w:r w:rsidR="00025F51">
        <w:rPr>
          <w:rFonts w:ascii="Arial" w:eastAsia="Arial Unicode MS" w:hAnsi="Arial Unicode MS"/>
          <w:color w:val="000000"/>
          <w:sz w:val="20"/>
          <w:u w:color="000000"/>
          <w:lang w:val="fr-FR"/>
        </w:rPr>
        <w:t xml:space="preserve"> La CVD </w:t>
      </w:r>
      <w:r w:rsidR="00B05E14">
        <w:rPr>
          <w:rFonts w:ascii="Arial" w:eastAsia="Arial Unicode MS" w:hAnsi="Arial Unicode MS"/>
          <w:color w:val="000000"/>
          <w:sz w:val="20"/>
          <w:u w:color="000000"/>
          <w:lang w:val="fr-FR"/>
        </w:rPr>
        <w:t xml:space="preserve">est </w:t>
      </w:r>
      <w:r w:rsidR="00144101">
        <w:rPr>
          <w:rFonts w:ascii="Arial" w:eastAsia="Arial Unicode MS" w:hAnsi="Arial Unicode MS"/>
          <w:color w:val="000000"/>
          <w:sz w:val="20"/>
          <w:u w:color="000000"/>
          <w:lang w:val="fr-FR"/>
        </w:rPr>
        <w:t xml:space="preserve">une </w:t>
      </w:r>
      <w:r w:rsidR="00E95458">
        <w:rPr>
          <w:rFonts w:ascii="Arial" w:eastAsia="Arial Unicode MS" w:hAnsi="Arial Unicode MS"/>
          <w:color w:val="000000"/>
          <w:sz w:val="20"/>
          <w:u w:color="000000"/>
          <w:lang w:val="fr-FR"/>
        </w:rPr>
        <w:t xml:space="preserve">instance interne </w:t>
      </w:r>
      <w:r w:rsidR="0056099F">
        <w:rPr>
          <w:rFonts w:ascii="Arial" w:eastAsia="Arial Unicode MS" w:hAnsi="Arial Unicode MS"/>
          <w:color w:val="000000"/>
          <w:sz w:val="20"/>
          <w:u w:color="000000"/>
          <w:lang w:val="fr-FR"/>
        </w:rPr>
        <w:t>constitu</w:t>
      </w:r>
      <w:r w:rsidR="0056099F">
        <w:rPr>
          <w:rFonts w:ascii="Arial" w:eastAsia="Arial Unicode MS" w:hAnsi="Arial Unicode MS"/>
          <w:color w:val="000000"/>
          <w:sz w:val="20"/>
          <w:u w:color="000000"/>
          <w:lang w:val="fr-FR"/>
        </w:rPr>
        <w:t>é</w:t>
      </w:r>
      <w:r w:rsidR="0056099F">
        <w:rPr>
          <w:rFonts w:ascii="Arial" w:eastAsia="Arial Unicode MS" w:hAnsi="Arial Unicode MS"/>
          <w:color w:val="000000"/>
          <w:sz w:val="20"/>
          <w:u w:color="000000"/>
          <w:lang w:val="fr-FR"/>
        </w:rPr>
        <w:t>e</w:t>
      </w:r>
      <w:r w:rsidR="00025F51">
        <w:rPr>
          <w:rFonts w:ascii="Arial" w:eastAsia="Arial Unicode MS" w:hAnsi="Arial Unicode MS"/>
          <w:color w:val="000000"/>
          <w:sz w:val="20"/>
          <w:u w:color="000000"/>
          <w:lang w:val="fr-FR"/>
        </w:rPr>
        <w:t xml:space="preserve"> </w:t>
      </w:r>
      <w:r w:rsidR="0056099F">
        <w:rPr>
          <w:rFonts w:ascii="Arial" w:eastAsia="Arial Unicode MS" w:hAnsi="Arial Unicode MS"/>
          <w:color w:val="000000"/>
          <w:sz w:val="20"/>
          <w:u w:color="000000"/>
          <w:lang w:val="fr-FR"/>
        </w:rPr>
        <w:t xml:space="preserve">par </w:t>
      </w:r>
      <w:r w:rsidR="00025F51">
        <w:rPr>
          <w:rFonts w:ascii="Arial" w:eastAsia="Arial Unicode MS" w:hAnsi="Arial Unicode MS"/>
          <w:color w:val="000000"/>
          <w:sz w:val="20"/>
          <w:u w:color="000000"/>
          <w:lang w:val="fr-FR"/>
        </w:rPr>
        <w:t xml:space="preserve">des </w:t>
      </w:r>
      <w:r w:rsidR="00025F51">
        <w:rPr>
          <w:rFonts w:ascii="Arial" w:eastAsia="Arial Unicode MS" w:hAnsi="Arial Unicode MS"/>
          <w:color w:val="000000"/>
          <w:sz w:val="20"/>
          <w:u w:color="000000"/>
          <w:lang w:val="fr-FR"/>
        </w:rPr>
        <w:lastRenderedPageBreak/>
        <w:t>repr</w:t>
      </w:r>
      <w:r w:rsidR="00025F51">
        <w:rPr>
          <w:rFonts w:ascii="Arial" w:eastAsia="Arial Unicode MS" w:hAnsi="Arial Unicode MS"/>
          <w:color w:val="000000"/>
          <w:sz w:val="20"/>
          <w:u w:color="000000"/>
          <w:lang w:val="fr-FR"/>
        </w:rPr>
        <w:t>é</w:t>
      </w:r>
      <w:r w:rsidR="00025F51">
        <w:rPr>
          <w:rFonts w:ascii="Arial" w:eastAsia="Arial Unicode MS" w:hAnsi="Arial Unicode MS"/>
          <w:color w:val="000000"/>
          <w:sz w:val="20"/>
          <w:u w:color="000000"/>
          <w:lang w:val="fr-FR"/>
        </w:rPr>
        <w:t>sentant</w:t>
      </w:r>
      <w:r w:rsidR="0056099F">
        <w:rPr>
          <w:rFonts w:ascii="Arial" w:eastAsia="Arial Unicode MS" w:hAnsi="Arial Unicode MS"/>
          <w:color w:val="000000"/>
          <w:sz w:val="20"/>
          <w:u w:color="000000"/>
          <w:lang w:val="fr-FR"/>
        </w:rPr>
        <w:t>s</w:t>
      </w:r>
      <w:r w:rsidR="00025F51">
        <w:rPr>
          <w:rFonts w:ascii="Arial" w:eastAsia="Arial Unicode MS" w:hAnsi="Arial Unicode MS"/>
          <w:color w:val="000000"/>
          <w:sz w:val="20"/>
          <w:u w:color="000000"/>
          <w:lang w:val="fr-FR"/>
        </w:rPr>
        <w:t xml:space="preserve"> </w:t>
      </w:r>
      <w:r w:rsidR="0056099F">
        <w:rPr>
          <w:rFonts w:ascii="Arial" w:eastAsia="Arial Unicode MS" w:hAnsi="Arial Unicode MS"/>
          <w:color w:val="000000"/>
          <w:sz w:val="20"/>
          <w:u w:color="000000"/>
          <w:lang w:val="fr-FR"/>
        </w:rPr>
        <w:t>d</w:t>
      </w:r>
      <w:r w:rsidR="00025F51">
        <w:rPr>
          <w:rFonts w:ascii="Arial" w:eastAsia="Arial Unicode MS" w:hAnsi="Arial Unicode MS"/>
          <w:color w:val="000000"/>
          <w:sz w:val="20"/>
          <w:u w:color="000000"/>
          <w:lang w:val="fr-FR"/>
        </w:rPr>
        <w:t>es directions m</w:t>
      </w:r>
      <w:r w:rsidR="00025F51">
        <w:rPr>
          <w:rFonts w:ascii="Arial" w:eastAsia="Arial Unicode MS" w:hAnsi="Arial Unicode MS"/>
          <w:color w:val="000000"/>
          <w:sz w:val="20"/>
          <w:u w:color="000000"/>
          <w:lang w:val="fr-FR"/>
        </w:rPr>
        <w:t>é</w:t>
      </w:r>
      <w:r w:rsidR="00025F51">
        <w:rPr>
          <w:rFonts w:ascii="Arial" w:eastAsia="Arial Unicode MS" w:hAnsi="Arial Unicode MS"/>
          <w:color w:val="000000"/>
          <w:sz w:val="20"/>
          <w:u w:color="000000"/>
          <w:lang w:val="fr-FR"/>
        </w:rPr>
        <w:t xml:space="preserve">tiers, </w:t>
      </w:r>
      <w:r w:rsidR="0056099F">
        <w:rPr>
          <w:rFonts w:ascii="Arial" w:eastAsia="Arial Unicode MS" w:hAnsi="Arial Unicode MS"/>
          <w:color w:val="000000"/>
          <w:sz w:val="20"/>
          <w:u w:color="000000"/>
          <w:lang w:val="fr-FR"/>
        </w:rPr>
        <w:t>du</w:t>
      </w:r>
      <w:r w:rsidR="00025F51">
        <w:rPr>
          <w:rFonts w:ascii="Arial" w:eastAsia="Arial Unicode MS" w:hAnsi="Arial Unicode MS"/>
          <w:color w:val="000000"/>
          <w:sz w:val="20"/>
          <w:u w:color="000000"/>
          <w:lang w:val="fr-FR"/>
        </w:rPr>
        <w:t xml:space="preserve"> p</w:t>
      </w:r>
      <w:r w:rsidR="00025F51">
        <w:rPr>
          <w:rFonts w:ascii="Arial" w:eastAsia="Arial Unicode MS" w:hAnsi="Arial Unicode MS"/>
          <w:color w:val="000000"/>
          <w:sz w:val="20"/>
          <w:u w:color="000000"/>
          <w:lang w:val="fr-FR"/>
        </w:rPr>
        <w:t>ô</w:t>
      </w:r>
      <w:r w:rsidR="00025F51">
        <w:rPr>
          <w:rFonts w:ascii="Arial" w:eastAsia="Arial Unicode MS" w:hAnsi="Arial Unicode MS"/>
          <w:color w:val="000000"/>
          <w:sz w:val="20"/>
          <w:u w:color="000000"/>
          <w:lang w:val="fr-FR"/>
        </w:rPr>
        <w:t>le qualit</w:t>
      </w:r>
      <w:r w:rsidR="00025F51">
        <w:rPr>
          <w:rFonts w:ascii="Arial" w:eastAsia="Arial Unicode MS" w:hAnsi="Arial Unicode MS"/>
          <w:color w:val="000000"/>
          <w:sz w:val="20"/>
          <w:u w:color="000000"/>
          <w:lang w:val="fr-FR"/>
        </w:rPr>
        <w:t>é</w:t>
      </w:r>
      <w:r w:rsidR="00025F51">
        <w:rPr>
          <w:rFonts w:ascii="Arial" w:eastAsia="Arial Unicode MS" w:hAnsi="Arial Unicode MS"/>
          <w:color w:val="000000"/>
          <w:sz w:val="20"/>
          <w:u w:color="000000"/>
          <w:lang w:val="fr-FR"/>
        </w:rPr>
        <w:t xml:space="preserve"> des donn</w:t>
      </w:r>
      <w:r w:rsidR="00025F51">
        <w:rPr>
          <w:rFonts w:ascii="Arial" w:eastAsia="Arial Unicode MS" w:hAnsi="Arial Unicode MS"/>
          <w:color w:val="000000"/>
          <w:sz w:val="20"/>
          <w:u w:color="000000"/>
          <w:lang w:val="fr-FR"/>
        </w:rPr>
        <w:t>é</w:t>
      </w:r>
      <w:r w:rsidR="00025F51">
        <w:rPr>
          <w:rFonts w:ascii="Arial" w:eastAsia="Arial Unicode MS" w:hAnsi="Arial Unicode MS"/>
          <w:color w:val="000000"/>
          <w:sz w:val="20"/>
          <w:u w:color="000000"/>
          <w:lang w:val="fr-FR"/>
        </w:rPr>
        <w:t xml:space="preserve">es, </w:t>
      </w:r>
      <w:r w:rsidR="00B02BF7">
        <w:rPr>
          <w:rFonts w:ascii="Arial" w:eastAsia="Arial Unicode MS" w:hAnsi="Arial Unicode MS"/>
          <w:color w:val="000000"/>
          <w:sz w:val="20"/>
          <w:u w:color="000000"/>
          <w:lang w:val="fr-FR"/>
        </w:rPr>
        <w:t>des</w:t>
      </w:r>
      <w:r w:rsidR="00025F51">
        <w:rPr>
          <w:rFonts w:ascii="Arial" w:eastAsia="Arial Unicode MS" w:hAnsi="Arial Unicode MS"/>
          <w:color w:val="000000"/>
          <w:sz w:val="20"/>
          <w:u w:color="000000"/>
          <w:lang w:val="fr-FR"/>
        </w:rPr>
        <w:t xml:space="preserve"> p</w:t>
      </w:r>
      <w:r w:rsidR="00025F51">
        <w:rPr>
          <w:rFonts w:ascii="Arial" w:eastAsia="Arial Unicode MS" w:hAnsi="Arial Unicode MS"/>
          <w:color w:val="000000"/>
          <w:sz w:val="20"/>
          <w:u w:color="000000"/>
          <w:lang w:val="fr-FR"/>
        </w:rPr>
        <w:t>ô</w:t>
      </w:r>
      <w:r w:rsidR="00025F51">
        <w:rPr>
          <w:rFonts w:ascii="Arial" w:eastAsia="Arial Unicode MS" w:hAnsi="Arial Unicode MS"/>
          <w:color w:val="000000"/>
          <w:sz w:val="20"/>
          <w:u w:color="000000"/>
          <w:lang w:val="fr-FR"/>
        </w:rPr>
        <w:t>le</w:t>
      </w:r>
      <w:r w:rsidR="00B02BF7">
        <w:rPr>
          <w:rFonts w:ascii="Arial" w:eastAsia="Arial Unicode MS" w:hAnsi="Arial Unicode MS"/>
          <w:color w:val="000000"/>
          <w:sz w:val="20"/>
          <w:u w:color="000000"/>
          <w:lang w:val="fr-FR"/>
        </w:rPr>
        <w:t>s</w:t>
      </w:r>
      <w:r w:rsidR="00025F51">
        <w:rPr>
          <w:rFonts w:ascii="Arial" w:eastAsia="Arial Unicode MS" w:hAnsi="Arial Unicode MS"/>
          <w:color w:val="000000"/>
          <w:sz w:val="20"/>
          <w:u w:color="000000"/>
          <w:lang w:val="fr-FR"/>
        </w:rPr>
        <w:t xml:space="preserve"> </w:t>
      </w:r>
      <w:r w:rsidR="00025F51">
        <w:rPr>
          <w:rFonts w:ascii="Arial" w:eastAsia="Arial Unicode MS" w:hAnsi="Arial Unicode MS"/>
          <w:color w:val="000000"/>
          <w:sz w:val="20"/>
          <w:u w:color="000000"/>
          <w:lang w:val="fr-FR"/>
        </w:rPr>
        <w:t>é</w:t>
      </w:r>
      <w:r w:rsidR="00025F51">
        <w:rPr>
          <w:rFonts w:ascii="Arial" w:eastAsia="Arial Unicode MS" w:hAnsi="Arial Unicode MS"/>
          <w:color w:val="000000"/>
          <w:sz w:val="20"/>
          <w:u w:color="000000"/>
          <w:lang w:val="fr-FR"/>
        </w:rPr>
        <w:t>valuation</w:t>
      </w:r>
      <w:r w:rsidR="00B05E14">
        <w:rPr>
          <w:rFonts w:ascii="Arial" w:eastAsia="Arial Unicode MS" w:hAnsi="Arial Unicode MS"/>
          <w:color w:val="000000"/>
          <w:sz w:val="20"/>
          <w:u w:color="000000"/>
          <w:lang w:val="fr-FR"/>
        </w:rPr>
        <w:t>, de la direction des syst</w:t>
      </w:r>
      <w:r w:rsidR="00B05E14">
        <w:rPr>
          <w:rFonts w:ascii="Arial" w:eastAsia="Arial Unicode MS" w:hAnsi="Arial Unicode MS"/>
          <w:color w:val="000000"/>
          <w:sz w:val="20"/>
          <w:u w:color="000000"/>
          <w:lang w:val="fr-FR"/>
        </w:rPr>
        <w:t>è</w:t>
      </w:r>
      <w:r w:rsidR="00B05E14">
        <w:rPr>
          <w:rFonts w:ascii="Arial" w:eastAsia="Arial Unicode MS" w:hAnsi="Arial Unicode MS"/>
          <w:color w:val="000000"/>
          <w:sz w:val="20"/>
          <w:u w:color="000000"/>
          <w:lang w:val="fr-FR"/>
        </w:rPr>
        <w:t>mes d</w:t>
      </w:r>
      <w:r w:rsidR="00B05E14">
        <w:rPr>
          <w:rFonts w:ascii="Arial" w:eastAsia="Arial Unicode MS" w:hAnsi="Arial Unicode MS"/>
          <w:color w:val="000000"/>
          <w:sz w:val="20"/>
          <w:u w:color="000000"/>
          <w:lang w:val="fr-FR"/>
        </w:rPr>
        <w:t>’</w:t>
      </w:r>
      <w:r w:rsidR="00B05E14">
        <w:rPr>
          <w:rFonts w:ascii="Arial" w:eastAsia="Arial Unicode MS" w:hAnsi="Arial Unicode MS"/>
          <w:color w:val="000000"/>
          <w:sz w:val="20"/>
          <w:u w:color="000000"/>
          <w:lang w:val="fr-FR"/>
        </w:rPr>
        <w:t>informations</w:t>
      </w:r>
      <w:r w:rsidR="004B0C60">
        <w:rPr>
          <w:rFonts w:ascii="Arial" w:eastAsia="Arial Unicode MS" w:hAnsi="Arial Unicode MS"/>
          <w:color w:val="000000"/>
          <w:sz w:val="20"/>
          <w:u w:color="000000"/>
          <w:lang w:val="fr-FR"/>
        </w:rPr>
        <w:t xml:space="preserve">, </w:t>
      </w:r>
      <w:r w:rsidR="00F94AD4">
        <w:rPr>
          <w:rFonts w:ascii="Arial" w:eastAsia="Arial Unicode MS" w:hAnsi="Arial Unicode MS"/>
          <w:color w:val="000000"/>
          <w:sz w:val="20"/>
          <w:u w:color="000000"/>
          <w:lang w:val="fr-FR"/>
        </w:rPr>
        <w:t>du p</w:t>
      </w:r>
      <w:r w:rsidR="00F94AD4">
        <w:rPr>
          <w:rFonts w:ascii="Arial" w:eastAsia="Arial Unicode MS" w:hAnsi="Arial Unicode MS"/>
          <w:color w:val="000000"/>
          <w:sz w:val="20"/>
          <w:u w:color="000000"/>
          <w:lang w:val="fr-FR"/>
        </w:rPr>
        <w:t>ô</w:t>
      </w:r>
      <w:r w:rsidR="00F94AD4">
        <w:rPr>
          <w:rFonts w:ascii="Arial" w:eastAsia="Arial Unicode MS" w:hAnsi="Arial Unicode MS"/>
          <w:color w:val="000000"/>
          <w:sz w:val="20"/>
          <w:u w:color="000000"/>
          <w:lang w:val="fr-FR"/>
        </w:rPr>
        <w:t xml:space="preserve">le recherche, </w:t>
      </w:r>
      <w:r w:rsidR="004B0C60">
        <w:rPr>
          <w:rFonts w:ascii="Arial" w:eastAsia="Arial Unicode MS" w:hAnsi="Arial Unicode MS"/>
          <w:color w:val="000000"/>
          <w:sz w:val="20"/>
          <w:u w:color="000000"/>
          <w:lang w:val="fr-FR"/>
        </w:rPr>
        <w:t>par le conseiller scientifique</w:t>
      </w:r>
      <w:r w:rsidR="00025F51">
        <w:rPr>
          <w:rFonts w:ascii="Arial" w:eastAsia="Arial Unicode MS" w:hAnsi="Arial Unicode MS"/>
          <w:color w:val="000000"/>
          <w:sz w:val="20"/>
          <w:u w:color="000000"/>
          <w:lang w:val="fr-FR"/>
        </w:rPr>
        <w:t xml:space="preserve"> et par le correspondant </w:t>
      </w:r>
      <w:r w:rsidR="00BF1771">
        <w:rPr>
          <w:rFonts w:ascii="Arial" w:eastAsia="Arial Unicode MS" w:hAnsi="Arial Unicode MS"/>
          <w:color w:val="000000"/>
          <w:sz w:val="20"/>
          <w:u w:color="000000"/>
          <w:lang w:val="fr-FR"/>
        </w:rPr>
        <w:t>I</w:t>
      </w:r>
      <w:r w:rsidR="00025F51">
        <w:rPr>
          <w:rFonts w:ascii="Arial" w:eastAsia="Arial Unicode MS" w:hAnsi="Arial Unicode MS"/>
          <w:color w:val="000000"/>
          <w:sz w:val="20"/>
          <w:u w:color="000000"/>
          <w:lang w:val="fr-FR"/>
        </w:rPr>
        <w:t xml:space="preserve">nformatique et </w:t>
      </w:r>
      <w:r w:rsidR="00BF1771">
        <w:rPr>
          <w:rFonts w:ascii="Arial" w:eastAsia="Arial Unicode MS" w:hAnsi="Arial Unicode MS"/>
          <w:color w:val="000000"/>
          <w:sz w:val="20"/>
          <w:u w:color="000000"/>
          <w:lang w:val="fr-FR"/>
        </w:rPr>
        <w:t>L</w:t>
      </w:r>
      <w:r w:rsidR="00025F51">
        <w:rPr>
          <w:rFonts w:ascii="Arial" w:eastAsia="Arial Unicode MS" w:hAnsi="Arial Unicode MS"/>
          <w:color w:val="000000"/>
          <w:sz w:val="20"/>
          <w:u w:color="000000"/>
          <w:lang w:val="fr-FR"/>
        </w:rPr>
        <w:t>ibert</w:t>
      </w:r>
      <w:r w:rsidR="00025F51">
        <w:rPr>
          <w:rFonts w:ascii="Arial" w:eastAsia="Arial Unicode MS" w:hAnsi="Arial Unicode MS"/>
          <w:color w:val="000000"/>
          <w:sz w:val="20"/>
          <w:u w:color="000000"/>
          <w:lang w:val="fr-FR"/>
        </w:rPr>
        <w:t>é</w:t>
      </w:r>
      <w:r w:rsidR="00BF1771">
        <w:rPr>
          <w:rFonts w:ascii="Arial" w:eastAsia="Arial Unicode MS" w:hAnsi="Arial Unicode MS"/>
          <w:color w:val="000000"/>
          <w:sz w:val="20"/>
          <w:u w:color="000000"/>
          <w:lang w:val="fr-FR"/>
        </w:rPr>
        <w:t>s</w:t>
      </w:r>
      <w:r w:rsidR="00025F51">
        <w:rPr>
          <w:rFonts w:ascii="Arial" w:eastAsia="Arial Unicode MS" w:hAnsi="Arial Unicode MS"/>
          <w:color w:val="000000"/>
          <w:sz w:val="20"/>
          <w:u w:color="000000"/>
          <w:lang w:val="fr-FR"/>
        </w:rPr>
        <w:t xml:space="preserve"> de l</w:t>
      </w:r>
      <w:r w:rsidR="00025F51">
        <w:rPr>
          <w:rFonts w:ascii="Arial" w:eastAsia="Arial Unicode MS" w:hAnsi="Arial Unicode MS"/>
          <w:color w:val="000000"/>
          <w:sz w:val="20"/>
          <w:u w:color="000000"/>
          <w:lang w:val="fr-FR"/>
        </w:rPr>
        <w:t>’</w:t>
      </w:r>
      <w:r w:rsidR="00025F51">
        <w:rPr>
          <w:rFonts w:ascii="Arial" w:eastAsia="Arial Unicode MS" w:hAnsi="Arial Unicode MS"/>
          <w:color w:val="000000"/>
          <w:sz w:val="20"/>
          <w:u w:color="000000"/>
          <w:lang w:val="fr-FR"/>
        </w:rPr>
        <w:t>Agence</w:t>
      </w:r>
      <w:r w:rsidR="00144101">
        <w:rPr>
          <w:rFonts w:ascii="Arial" w:eastAsia="Arial Unicode MS" w:hAnsi="Arial Unicode MS"/>
          <w:color w:val="000000"/>
          <w:sz w:val="20"/>
          <w:u w:color="000000"/>
          <w:lang w:val="fr-FR"/>
        </w:rPr>
        <w:t xml:space="preserve"> (Cf annexe A)</w:t>
      </w:r>
      <w:r w:rsidR="00025F51">
        <w:rPr>
          <w:rFonts w:ascii="Arial" w:eastAsia="Arial Unicode MS" w:hAnsi="Arial Unicode MS"/>
          <w:color w:val="000000"/>
          <w:sz w:val="20"/>
          <w:u w:color="000000"/>
          <w:lang w:val="fr-FR"/>
        </w:rPr>
        <w:t xml:space="preserve">. Le CMS est une instance </w:t>
      </w:r>
      <w:r w:rsidR="00025F51" w:rsidRPr="002E4AB8">
        <w:rPr>
          <w:rFonts w:ascii="Arial" w:hAnsi="Arial" w:cs="Arial"/>
          <w:bCs/>
          <w:sz w:val="20"/>
          <w:lang w:val="fr-FR"/>
        </w:rPr>
        <w:t>constituée de professionnels de la santé où sont représentées les principales sociétés savantes impliquées dans la transplantation</w:t>
      </w:r>
      <w:r w:rsidR="00BF1771">
        <w:rPr>
          <w:rFonts w:ascii="Arial" w:hAnsi="Arial" w:cs="Arial"/>
          <w:bCs/>
          <w:sz w:val="20"/>
          <w:lang w:val="fr-FR"/>
        </w:rPr>
        <w:t>.</w:t>
      </w:r>
    </w:p>
    <w:p w:rsidR="00BF1771" w:rsidRDefault="00144101" w:rsidP="00BE7C28">
      <w:pPr>
        <w:widowControl w:val="0"/>
        <w:spacing w:before="60" w:after="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La proc</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dure d</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valuation des demandes d</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acc</w:t>
      </w:r>
      <w:r>
        <w:rPr>
          <w:rFonts w:ascii="Arial" w:eastAsia="Arial Unicode MS" w:hAnsi="Arial Unicode MS"/>
          <w:color w:val="000000"/>
          <w:sz w:val="20"/>
          <w:u w:color="000000"/>
          <w:lang w:val="fr-FR"/>
        </w:rPr>
        <w:t>è</w:t>
      </w:r>
      <w:r>
        <w:rPr>
          <w:rFonts w:ascii="Arial" w:eastAsia="Arial Unicode MS" w:hAnsi="Arial Unicode MS"/>
          <w:color w:val="000000"/>
          <w:sz w:val="20"/>
          <w:u w:color="000000"/>
          <w:lang w:val="fr-FR"/>
        </w:rPr>
        <w:t>s aux donn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es est r</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sum</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 dans l</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Annexe B.</w:t>
      </w:r>
    </w:p>
    <w:p w:rsidR="00144101" w:rsidRPr="00857BB6" w:rsidRDefault="00144101" w:rsidP="00BE7C28">
      <w:pPr>
        <w:widowControl w:val="0"/>
        <w:spacing w:before="60" w:after="60" w:line="240" w:lineRule="exact"/>
        <w:jc w:val="both"/>
        <w:rPr>
          <w:rFonts w:ascii="Arial" w:eastAsia="Arial Unicode MS" w:hAnsi="Arial Unicode MS"/>
          <w:color w:val="000000"/>
          <w:sz w:val="20"/>
          <w:u w:color="000000"/>
          <w:lang w:val="fr-FR"/>
        </w:rPr>
      </w:pPr>
    </w:p>
    <w:p w:rsidR="002A1921" w:rsidRPr="00857BB6" w:rsidRDefault="00EC20C5" w:rsidP="00BE7C28">
      <w:pPr>
        <w:widowControl w:val="0"/>
        <w:spacing w:before="60" w:line="240" w:lineRule="exact"/>
        <w:ind w:left="360"/>
        <w:jc w:val="both"/>
        <w:rPr>
          <w:rFonts w:ascii="Arial" w:eastAsia="Arial Unicode MS" w:hAnsi="Arial Unicode MS"/>
          <w:color w:val="000000"/>
          <w:sz w:val="20"/>
          <w:u w:color="000000"/>
          <w:lang w:val="fr-FR"/>
        </w:rPr>
      </w:pPr>
      <w:r w:rsidRPr="00F94AD4">
        <w:rPr>
          <w:rFonts w:ascii="Arial" w:eastAsia="Arial Unicode MS" w:hAnsi="Arial Unicode MS"/>
          <w:b/>
          <w:color w:val="000000"/>
          <w:sz w:val="20"/>
          <w:u w:color="000000"/>
          <w:lang w:val="fr-FR"/>
        </w:rPr>
        <w:t>Etape 1</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 xml:space="preserve">: </w:t>
      </w:r>
      <w:r w:rsidR="002A1921" w:rsidRPr="00857BB6">
        <w:rPr>
          <w:rFonts w:ascii="Arial" w:eastAsia="Arial Unicode MS" w:hAnsi="Arial Unicode MS"/>
          <w:color w:val="000000"/>
          <w:sz w:val="20"/>
          <w:u w:color="000000"/>
          <w:lang w:val="fr-FR"/>
        </w:rPr>
        <w:t>Apr</w:t>
      </w:r>
      <w:r w:rsidR="002A1921" w:rsidRPr="00857BB6">
        <w:rPr>
          <w:rFonts w:ascii="Arial" w:eastAsia="Arial Unicode MS" w:hAnsi="Arial Unicode MS"/>
          <w:color w:val="000000"/>
          <w:sz w:val="20"/>
          <w:u w:color="000000"/>
          <w:lang w:val="fr-FR"/>
        </w:rPr>
        <w:t>è</w:t>
      </w:r>
      <w:r w:rsidR="002A1921" w:rsidRPr="00857BB6">
        <w:rPr>
          <w:rFonts w:ascii="Arial" w:eastAsia="Arial Unicode MS" w:hAnsi="Arial Unicode MS"/>
          <w:color w:val="000000"/>
          <w:sz w:val="20"/>
          <w:u w:color="000000"/>
          <w:lang w:val="fr-FR"/>
        </w:rPr>
        <w:t>s v</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rification de sa recevabilit</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 xml:space="preserve"> par le p</w:t>
      </w:r>
      <w:r w:rsidR="002A1921" w:rsidRPr="00857BB6">
        <w:rPr>
          <w:rFonts w:ascii="Arial" w:eastAsia="Arial Unicode MS" w:hAnsi="Arial Unicode MS"/>
          <w:color w:val="000000"/>
          <w:sz w:val="20"/>
          <w:u w:color="000000"/>
          <w:lang w:val="fr-FR"/>
        </w:rPr>
        <w:t>ô</w:t>
      </w:r>
      <w:r w:rsidR="002A1921" w:rsidRPr="00857BB6">
        <w:rPr>
          <w:rFonts w:ascii="Arial" w:eastAsia="Arial Unicode MS" w:hAnsi="Arial Unicode MS"/>
          <w:color w:val="000000"/>
          <w:sz w:val="20"/>
          <w:u w:color="000000"/>
          <w:lang w:val="fr-FR"/>
        </w:rPr>
        <w:t>le Reche</w:t>
      </w:r>
      <w:r w:rsidR="00860403" w:rsidRPr="00857BB6">
        <w:rPr>
          <w:rFonts w:ascii="Arial" w:eastAsia="Arial Unicode MS" w:hAnsi="Arial Unicode MS"/>
          <w:color w:val="000000"/>
          <w:sz w:val="20"/>
          <w:u w:color="000000"/>
          <w:lang w:val="fr-FR"/>
        </w:rPr>
        <w:t xml:space="preserve">rche, la demande est transmise </w:t>
      </w:r>
      <w:r w:rsidR="00860403" w:rsidRPr="00857BB6">
        <w:rPr>
          <w:rFonts w:ascii="Arial" w:eastAsia="Arial Unicode MS" w:hAnsi="Arial Unicode MS"/>
          <w:color w:val="000000"/>
          <w:sz w:val="20"/>
          <w:u w:color="000000"/>
          <w:lang w:val="fr-FR"/>
        </w:rPr>
        <w:t>à</w:t>
      </w:r>
      <w:r w:rsidR="00860403" w:rsidRPr="00857BB6">
        <w:rPr>
          <w:rFonts w:ascii="Arial" w:eastAsia="Arial Unicode MS" w:hAnsi="Arial Unicode MS"/>
          <w:color w:val="000000"/>
          <w:sz w:val="20"/>
          <w:u w:color="000000"/>
          <w:lang w:val="fr-FR"/>
        </w:rPr>
        <w:t xml:space="preserve"> la</w:t>
      </w:r>
      <w:r w:rsidR="002A1921" w:rsidRPr="00857BB6">
        <w:rPr>
          <w:rFonts w:ascii="Arial" w:eastAsia="Arial Unicode MS" w:hAnsi="Arial Unicode MS"/>
          <w:color w:val="000000"/>
          <w:sz w:val="20"/>
          <w:u w:color="000000"/>
          <w:lang w:val="fr-FR"/>
        </w:rPr>
        <w:t xml:space="preserve"> CVD qui d</w:t>
      </w:r>
      <w:r w:rsidR="002A1921" w:rsidRPr="00857BB6">
        <w:rPr>
          <w:rFonts w:ascii="Arial" w:eastAsia="Arial Unicode MS" w:hAnsi="Arial Unicode MS"/>
          <w:color w:val="000000"/>
          <w:sz w:val="20"/>
          <w:u w:color="000000"/>
          <w:lang w:val="fr-FR"/>
        </w:rPr>
        <w:t>é</w:t>
      </w:r>
      <w:r w:rsidR="008A16AC" w:rsidRPr="00857BB6">
        <w:rPr>
          <w:rFonts w:ascii="Arial" w:eastAsia="Arial Unicode MS" w:hAnsi="Arial Unicode MS"/>
          <w:color w:val="000000"/>
          <w:sz w:val="20"/>
          <w:u w:color="000000"/>
          <w:lang w:val="fr-FR"/>
        </w:rPr>
        <w:t>termine</w:t>
      </w:r>
      <w:r w:rsidR="002A1921" w:rsidRPr="00857BB6">
        <w:rPr>
          <w:rFonts w:ascii="Arial" w:eastAsia="Arial Unicode MS" w:hAnsi="Arial Unicode MS"/>
          <w:color w:val="000000"/>
          <w:sz w:val="20"/>
          <w:u w:color="000000"/>
          <w:lang w:val="fr-FR"/>
        </w:rPr>
        <w:t> </w:t>
      </w:r>
      <w:r w:rsidR="002A1921" w:rsidRPr="00857BB6">
        <w:rPr>
          <w:rFonts w:ascii="Arial" w:eastAsia="Arial Unicode MS" w:hAnsi="Arial Unicode MS"/>
          <w:color w:val="000000"/>
          <w:sz w:val="20"/>
          <w:u w:color="000000"/>
          <w:lang w:val="fr-FR"/>
        </w:rPr>
        <w:t>:</w:t>
      </w:r>
    </w:p>
    <w:p w:rsidR="002A1921" w:rsidRPr="00857BB6" w:rsidRDefault="00F94AD4" w:rsidP="00BE7C28">
      <w:pPr>
        <w:widowControl w:val="0"/>
        <w:numPr>
          <w:ilvl w:val="0"/>
          <w:numId w:val="18"/>
        </w:numPr>
        <w:spacing w:before="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l</w:t>
      </w:r>
      <w:r w:rsidR="002A1921" w:rsidRPr="00857BB6">
        <w:rPr>
          <w:rFonts w:ascii="Arial" w:eastAsia="Arial Unicode MS" w:hAnsi="Arial Unicode MS"/>
          <w:color w:val="000000"/>
          <w:sz w:val="20"/>
          <w:u w:color="000000"/>
          <w:lang w:val="fr-FR"/>
        </w:rPr>
        <w:t>a pertinence</w:t>
      </w:r>
      <w:r w:rsidR="002E4AB8">
        <w:rPr>
          <w:rFonts w:ascii="Arial" w:eastAsia="Arial Unicode MS" w:hAnsi="Arial Unicode MS"/>
          <w:color w:val="000000"/>
          <w:sz w:val="20"/>
          <w:u w:color="000000"/>
          <w:lang w:val="fr-FR"/>
        </w:rPr>
        <w:t xml:space="preserve"> et la disponibilit</w:t>
      </w:r>
      <w:r w:rsidR="002E4AB8">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 xml:space="preserve"> des variables demand</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es</w:t>
      </w:r>
      <w:r>
        <w:rPr>
          <w:rFonts w:ascii="Arial" w:eastAsia="Arial Unicode MS" w:hAnsi="Arial Unicode MS"/>
          <w:color w:val="000000"/>
          <w:sz w:val="20"/>
          <w:u w:color="000000"/>
          <w:lang w:val="fr-FR"/>
        </w:rPr>
        <w:t>,</w:t>
      </w:r>
      <w:r w:rsidR="002A1921" w:rsidRPr="00857BB6">
        <w:rPr>
          <w:rFonts w:ascii="Arial" w:eastAsia="Arial Unicode MS" w:hAnsi="Arial Unicode MS"/>
          <w:color w:val="000000"/>
          <w:sz w:val="20"/>
          <w:u w:color="000000"/>
          <w:lang w:val="fr-FR"/>
        </w:rPr>
        <w:t xml:space="preserve"> au regard de leur conception et de leur historique</w:t>
      </w:r>
      <w:r w:rsidR="003B484C">
        <w:rPr>
          <w:rFonts w:ascii="Arial" w:eastAsia="Arial Unicode MS" w:hAnsi="Arial Unicode MS"/>
          <w:color w:val="000000"/>
          <w:sz w:val="20"/>
          <w:u w:color="000000"/>
          <w:lang w:val="fr-FR"/>
        </w:rPr>
        <w:t>, de la qualit</w:t>
      </w:r>
      <w:r w:rsidR="003B484C">
        <w:rPr>
          <w:rFonts w:ascii="Arial" w:eastAsia="Arial Unicode MS" w:hAnsi="Arial Unicode MS"/>
          <w:color w:val="000000"/>
          <w:sz w:val="20"/>
          <w:u w:color="000000"/>
          <w:lang w:val="fr-FR"/>
        </w:rPr>
        <w:t>é</w:t>
      </w:r>
      <w:r w:rsidR="003B484C">
        <w:rPr>
          <w:rFonts w:ascii="Arial" w:eastAsia="Arial Unicode MS" w:hAnsi="Arial Unicode MS"/>
          <w:color w:val="000000"/>
          <w:sz w:val="20"/>
          <w:u w:color="000000"/>
          <w:lang w:val="fr-FR"/>
        </w:rPr>
        <w:t xml:space="preserve"> de la saisie et de l</w:t>
      </w:r>
      <w:r w:rsidR="003B484C">
        <w:rPr>
          <w:rFonts w:ascii="Arial" w:eastAsia="Arial Unicode MS" w:hAnsi="Arial Unicode MS"/>
          <w:color w:val="000000"/>
          <w:sz w:val="20"/>
          <w:u w:color="000000"/>
          <w:lang w:val="fr-FR"/>
        </w:rPr>
        <w:t>’</w:t>
      </w:r>
      <w:r w:rsidR="003B484C">
        <w:rPr>
          <w:rFonts w:ascii="Arial" w:eastAsia="Arial Unicode MS" w:hAnsi="Arial Unicode MS"/>
          <w:color w:val="000000"/>
          <w:sz w:val="20"/>
          <w:u w:color="000000"/>
          <w:lang w:val="fr-FR"/>
        </w:rPr>
        <w:t>exhaustivit</w:t>
      </w:r>
      <w:r w:rsidR="003B484C">
        <w:rPr>
          <w:rFonts w:ascii="Arial" w:eastAsia="Arial Unicode MS" w:hAnsi="Arial Unicode MS"/>
          <w:color w:val="000000"/>
          <w:sz w:val="20"/>
          <w:u w:color="000000"/>
          <w:lang w:val="fr-FR"/>
        </w:rPr>
        <w:t>é</w:t>
      </w:r>
      <w:r w:rsidR="00B52388">
        <w:rPr>
          <w:rFonts w:ascii="Arial" w:eastAsia="Arial Unicode MS" w:hAnsi="Arial Unicode MS"/>
          <w:color w:val="000000"/>
          <w:sz w:val="20"/>
          <w:u w:color="000000"/>
          <w:lang w:val="fr-FR"/>
        </w:rPr>
        <w:t> </w:t>
      </w:r>
      <w:r w:rsidR="00B52388">
        <w:rPr>
          <w:rFonts w:ascii="Arial" w:eastAsia="Arial Unicode MS" w:hAnsi="Arial Unicode MS"/>
          <w:color w:val="000000"/>
          <w:sz w:val="20"/>
          <w:u w:color="000000"/>
          <w:lang w:val="fr-FR"/>
        </w:rPr>
        <w:t>;</w:t>
      </w:r>
    </w:p>
    <w:p w:rsidR="002A1921" w:rsidRDefault="00F94AD4" w:rsidP="00BE7C28">
      <w:pPr>
        <w:widowControl w:val="0"/>
        <w:numPr>
          <w:ilvl w:val="0"/>
          <w:numId w:val="18"/>
        </w:numPr>
        <w:spacing w:before="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l</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ventuelle utilit</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 xml:space="preserve"> de l</w:t>
      </w:r>
      <w:r w:rsidR="002A1921" w:rsidRPr="00857BB6">
        <w:rPr>
          <w:rFonts w:ascii="Arial" w:eastAsia="Arial Unicode MS" w:hAnsi="Arial Unicode MS"/>
          <w:color w:val="000000"/>
          <w:sz w:val="20"/>
          <w:u w:color="000000"/>
          <w:lang w:val="fr-FR"/>
        </w:rPr>
        <w:t>’</w:t>
      </w:r>
      <w:r w:rsidR="002A1921" w:rsidRPr="00857BB6">
        <w:rPr>
          <w:rFonts w:ascii="Arial" w:eastAsia="Arial Unicode MS" w:hAnsi="Arial Unicode MS"/>
          <w:color w:val="000000"/>
          <w:sz w:val="20"/>
          <w:u w:color="000000"/>
          <w:lang w:val="fr-FR"/>
        </w:rPr>
        <w:t>introduction de nouvelles variables dans un des registres</w:t>
      </w:r>
      <w:r w:rsidR="00B52388">
        <w:rPr>
          <w:rFonts w:ascii="Arial" w:eastAsia="Arial Unicode MS" w:hAnsi="Arial Unicode MS"/>
          <w:color w:val="000000"/>
          <w:sz w:val="20"/>
          <w:u w:color="000000"/>
          <w:lang w:val="fr-FR"/>
        </w:rPr>
        <w:t> </w:t>
      </w:r>
      <w:r w:rsidR="00B52388">
        <w:rPr>
          <w:rFonts w:ascii="Arial" w:eastAsia="Arial Unicode MS" w:hAnsi="Arial Unicode MS"/>
          <w:color w:val="000000"/>
          <w:sz w:val="20"/>
          <w:u w:color="000000"/>
          <w:lang w:val="fr-FR"/>
        </w:rPr>
        <w:t>;</w:t>
      </w:r>
    </w:p>
    <w:p w:rsidR="007870AF" w:rsidRPr="00857BB6" w:rsidRDefault="00F94AD4" w:rsidP="00BE7C28">
      <w:pPr>
        <w:widowControl w:val="0"/>
        <w:numPr>
          <w:ilvl w:val="0"/>
          <w:numId w:val="18"/>
        </w:numPr>
        <w:spacing w:before="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l</w:t>
      </w:r>
      <w:r w:rsidR="007870AF">
        <w:rPr>
          <w:rFonts w:ascii="Arial" w:eastAsia="Arial Unicode MS" w:hAnsi="Arial Unicode MS"/>
          <w:color w:val="000000"/>
          <w:sz w:val="20"/>
          <w:u w:color="000000"/>
          <w:lang w:val="fr-FR"/>
        </w:rPr>
        <w:t>a n</w:t>
      </w:r>
      <w:r w:rsidR="007870AF">
        <w:rPr>
          <w:rFonts w:ascii="Arial" w:eastAsia="Arial Unicode MS" w:hAnsi="Arial Unicode MS"/>
          <w:color w:val="000000"/>
          <w:sz w:val="20"/>
          <w:u w:color="000000"/>
          <w:lang w:val="fr-FR"/>
        </w:rPr>
        <w:t>é</w:t>
      </w:r>
      <w:r w:rsidR="007870AF">
        <w:rPr>
          <w:rFonts w:ascii="Arial" w:eastAsia="Arial Unicode MS" w:hAnsi="Arial Unicode MS"/>
          <w:color w:val="000000"/>
          <w:sz w:val="20"/>
          <w:u w:color="000000"/>
          <w:lang w:val="fr-FR"/>
        </w:rPr>
        <w:t>cessit</w:t>
      </w:r>
      <w:r w:rsidR="007870AF">
        <w:rPr>
          <w:rFonts w:ascii="Arial" w:eastAsia="Arial Unicode MS" w:hAnsi="Arial Unicode MS"/>
          <w:color w:val="000000"/>
          <w:sz w:val="20"/>
          <w:u w:color="000000"/>
          <w:lang w:val="fr-FR"/>
        </w:rPr>
        <w:t>é</w:t>
      </w:r>
      <w:r w:rsidR="007870AF">
        <w:rPr>
          <w:rFonts w:ascii="Arial" w:eastAsia="Arial Unicode MS" w:hAnsi="Arial Unicode MS"/>
          <w:color w:val="000000"/>
          <w:sz w:val="20"/>
          <w:u w:color="000000"/>
          <w:lang w:val="fr-FR"/>
        </w:rPr>
        <w:t xml:space="preserve"> pour le demandeur de faire les d</w:t>
      </w:r>
      <w:r w:rsidR="007870AF">
        <w:rPr>
          <w:rFonts w:ascii="Arial" w:eastAsia="Arial Unicode MS" w:hAnsi="Arial Unicode MS"/>
          <w:color w:val="000000"/>
          <w:sz w:val="20"/>
          <w:u w:color="000000"/>
          <w:lang w:val="fr-FR"/>
        </w:rPr>
        <w:t>é</w:t>
      </w:r>
      <w:r w:rsidR="007870AF">
        <w:rPr>
          <w:rFonts w:ascii="Arial" w:eastAsia="Arial Unicode MS" w:hAnsi="Arial Unicode MS"/>
          <w:color w:val="000000"/>
          <w:sz w:val="20"/>
          <w:u w:color="000000"/>
          <w:lang w:val="fr-FR"/>
        </w:rPr>
        <w:t xml:space="preserve">marches </w:t>
      </w:r>
      <w:r w:rsidR="003842BA">
        <w:rPr>
          <w:rFonts w:ascii="Arial" w:eastAsia="Arial Unicode MS" w:hAnsi="Arial Unicode MS"/>
          <w:color w:val="000000"/>
          <w:sz w:val="20"/>
          <w:u w:color="000000"/>
          <w:lang w:val="fr-FR"/>
        </w:rPr>
        <w:t>pr</w:t>
      </w:r>
      <w:r w:rsidR="003842BA">
        <w:rPr>
          <w:rFonts w:ascii="Arial" w:eastAsia="Arial Unicode MS" w:hAnsi="Arial Unicode MS"/>
          <w:color w:val="000000"/>
          <w:sz w:val="20"/>
          <w:u w:color="000000"/>
          <w:lang w:val="fr-FR"/>
        </w:rPr>
        <w:t>é</w:t>
      </w:r>
      <w:r w:rsidR="003842BA">
        <w:rPr>
          <w:rFonts w:ascii="Arial" w:eastAsia="Arial Unicode MS" w:hAnsi="Arial Unicode MS"/>
          <w:color w:val="000000"/>
          <w:sz w:val="20"/>
          <w:u w:color="000000"/>
          <w:lang w:val="fr-FR"/>
        </w:rPr>
        <w:t xml:space="preserve">alables </w:t>
      </w:r>
      <w:r w:rsidR="007870AF">
        <w:rPr>
          <w:rFonts w:ascii="Arial" w:eastAsia="Arial Unicode MS" w:hAnsi="Arial Unicode MS"/>
          <w:color w:val="000000"/>
          <w:sz w:val="20"/>
          <w:u w:color="000000"/>
          <w:lang w:val="fr-FR"/>
        </w:rPr>
        <w:t>aupr</w:t>
      </w:r>
      <w:r w:rsidR="007870AF">
        <w:rPr>
          <w:rFonts w:ascii="Arial" w:eastAsia="Arial Unicode MS" w:hAnsi="Arial Unicode MS"/>
          <w:color w:val="000000"/>
          <w:sz w:val="20"/>
          <w:u w:color="000000"/>
          <w:lang w:val="fr-FR"/>
        </w:rPr>
        <w:t>è</w:t>
      </w:r>
      <w:r w:rsidR="007870AF">
        <w:rPr>
          <w:rFonts w:ascii="Arial" w:eastAsia="Arial Unicode MS" w:hAnsi="Arial Unicode MS"/>
          <w:color w:val="000000"/>
          <w:sz w:val="20"/>
          <w:u w:color="000000"/>
          <w:lang w:val="fr-FR"/>
        </w:rPr>
        <w:t>s de la CNIL</w:t>
      </w:r>
      <w:r w:rsidR="00B52388">
        <w:rPr>
          <w:rFonts w:ascii="Arial" w:eastAsia="Arial Unicode MS" w:hAnsi="Arial Unicode MS"/>
          <w:color w:val="000000"/>
          <w:sz w:val="20"/>
          <w:u w:color="000000"/>
          <w:lang w:val="fr-FR"/>
        </w:rPr>
        <w:t>.</w:t>
      </w:r>
    </w:p>
    <w:p w:rsidR="002A1921" w:rsidRDefault="00EC20C5" w:rsidP="00BE7C28">
      <w:pPr>
        <w:widowControl w:val="0"/>
        <w:spacing w:before="60" w:after="60" w:line="240" w:lineRule="exact"/>
        <w:ind w:left="360"/>
        <w:jc w:val="both"/>
        <w:rPr>
          <w:rFonts w:ascii="Arial" w:eastAsia="Arial Unicode MS" w:hAnsi="Arial Unicode MS"/>
          <w:color w:val="000000"/>
          <w:sz w:val="20"/>
          <w:u w:color="000000"/>
          <w:lang w:val="fr-FR"/>
        </w:rPr>
      </w:pPr>
      <w:r w:rsidRPr="00F94AD4">
        <w:rPr>
          <w:rFonts w:ascii="Arial" w:eastAsia="Arial Unicode MS" w:hAnsi="Arial Unicode MS"/>
          <w:b/>
          <w:color w:val="000000"/>
          <w:sz w:val="20"/>
          <w:u w:color="000000"/>
          <w:lang w:val="fr-FR"/>
        </w:rPr>
        <w:t>Etape 2</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 xml:space="preserve">: </w:t>
      </w:r>
      <w:r w:rsidR="004D06D9" w:rsidRPr="00857BB6">
        <w:rPr>
          <w:rFonts w:ascii="Arial" w:eastAsia="Arial Unicode MS" w:hAnsi="Arial Unicode MS"/>
          <w:color w:val="000000"/>
          <w:sz w:val="20"/>
          <w:u w:color="000000"/>
          <w:lang w:val="fr-FR"/>
        </w:rPr>
        <w:t>U</w:t>
      </w:r>
      <w:r w:rsidR="00AA7DE7" w:rsidRPr="00857BB6">
        <w:rPr>
          <w:rFonts w:ascii="Arial" w:eastAsia="Arial Unicode MS" w:hAnsi="Arial Unicode MS"/>
          <w:color w:val="000000"/>
          <w:sz w:val="20"/>
          <w:u w:color="000000"/>
          <w:lang w:val="fr-FR"/>
        </w:rPr>
        <w:t xml:space="preserve">ne </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 xml:space="preserve">valuation </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crite est demand</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 xml:space="preserve">e </w:t>
      </w:r>
      <w:r w:rsidR="002A1921" w:rsidRPr="00857BB6">
        <w:rPr>
          <w:rFonts w:ascii="Arial" w:eastAsia="Arial Unicode MS" w:hAnsi="Arial Unicode MS"/>
          <w:color w:val="000000"/>
          <w:sz w:val="20"/>
          <w:u w:color="000000"/>
          <w:lang w:val="fr-FR"/>
        </w:rPr>
        <w:t>à</w:t>
      </w:r>
      <w:r w:rsidR="002A1921" w:rsidRPr="00857BB6">
        <w:rPr>
          <w:rFonts w:ascii="Arial" w:eastAsia="Arial Unicode MS" w:hAnsi="Arial Unicode MS"/>
          <w:color w:val="000000"/>
          <w:sz w:val="20"/>
          <w:u w:color="000000"/>
          <w:lang w:val="fr-FR"/>
        </w:rPr>
        <w:t xml:space="preserve"> trois experts externes</w:t>
      </w:r>
      <w:r w:rsidR="002A1921" w:rsidRPr="00857BB6">
        <w:rPr>
          <w:rFonts w:ascii="Arial" w:eastAsia="Arial Unicode MS" w:hAnsi="Arial Unicode MS"/>
          <w:color w:val="000000"/>
          <w:sz w:val="20"/>
          <w:u w:color="000000"/>
          <w:lang w:val="fr-FR"/>
        </w:rPr>
        <w:t> </w:t>
      </w:r>
      <w:r w:rsidR="002A1921" w:rsidRPr="00857BB6">
        <w:rPr>
          <w:rFonts w:ascii="Arial" w:eastAsia="Arial Unicode MS" w:hAnsi="Arial Unicode MS"/>
          <w:color w:val="000000"/>
          <w:sz w:val="20"/>
          <w:u w:color="000000"/>
          <w:lang w:val="fr-FR"/>
        </w:rPr>
        <w:t>: deux sp</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cialistes scientifiques ou m</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dicaux du domaine et un m</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thodologiste.</w:t>
      </w:r>
      <w:r w:rsidR="00783CFA" w:rsidRPr="00857BB6">
        <w:rPr>
          <w:rFonts w:ascii="Arial" w:eastAsia="Arial Unicode MS" w:hAnsi="Arial Unicode MS"/>
          <w:color w:val="000000"/>
          <w:sz w:val="20"/>
          <w:u w:color="000000"/>
          <w:lang w:val="fr-FR"/>
        </w:rPr>
        <w:t xml:space="preserve"> Les experts externes sont </w:t>
      </w:r>
      <w:r w:rsidR="004B6067">
        <w:rPr>
          <w:rFonts w:ascii="Arial" w:eastAsia="Arial Unicode MS" w:hAnsi="Arial Unicode MS"/>
          <w:color w:val="000000"/>
          <w:sz w:val="20"/>
          <w:u w:color="000000"/>
          <w:lang w:val="fr-FR"/>
        </w:rPr>
        <w:t>d</w:t>
      </w:r>
      <w:r w:rsidR="004B6067">
        <w:rPr>
          <w:rFonts w:ascii="Arial" w:eastAsia="Arial Unicode MS" w:hAnsi="Arial Unicode MS"/>
          <w:color w:val="000000"/>
          <w:sz w:val="20"/>
          <w:u w:color="000000"/>
          <w:lang w:val="fr-FR"/>
        </w:rPr>
        <w:t>é</w:t>
      </w:r>
      <w:r w:rsidR="004B6067">
        <w:rPr>
          <w:rFonts w:ascii="Arial" w:eastAsia="Arial Unicode MS" w:hAnsi="Arial Unicode MS"/>
          <w:color w:val="000000"/>
          <w:sz w:val="20"/>
          <w:u w:color="000000"/>
          <w:lang w:val="fr-FR"/>
        </w:rPr>
        <w:t>sign</w:t>
      </w:r>
      <w:r w:rsidR="004B6067">
        <w:rPr>
          <w:rFonts w:ascii="Arial" w:eastAsia="Arial Unicode MS" w:hAnsi="Arial Unicode MS"/>
          <w:color w:val="000000"/>
          <w:sz w:val="20"/>
          <w:u w:color="000000"/>
          <w:lang w:val="fr-FR"/>
        </w:rPr>
        <w:t>é</w:t>
      </w:r>
      <w:r w:rsidR="004B6067">
        <w:rPr>
          <w:rFonts w:ascii="Arial" w:eastAsia="Arial Unicode MS" w:hAnsi="Arial Unicode MS"/>
          <w:color w:val="000000"/>
          <w:sz w:val="20"/>
          <w:u w:color="000000"/>
          <w:lang w:val="fr-FR"/>
        </w:rPr>
        <w:t>s</w:t>
      </w:r>
      <w:r w:rsidR="004B6067" w:rsidRPr="00857BB6">
        <w:rPr>
          <w:rFonts w:ascii="Arial" w:eastAsia="Arial Unicode MS" w:hAnsi="Arial Unicode MS"/>
          <w:color w:val="000000"/>
          <w:sz w:val="20"/>
          <w:u w:color="000000"/>
          <w:lang w:val="fr-FR"/>
        </w:rPr>
        <w:t xml:space="preserve"> </w:t>
      </w:r>
      <w:r w:rsidR="00783CFA" w:rsidRPr="00857BB6">
        <w:rPr>
          <w:rFonts w:ascii="Arial" w:eastAsia="Arial Unicode MS" w:hAnsi="Arial Unicode MS"/>
          <w:color w:val="000000"/>
          <w:sz w:val="20"/>
          <w:u w:color="000000"/>
          <w:lang w:val="fr-FR"/>
        </w:rPr>
        <w:t>par l</w:t>
      </w:r>
      <w:r w:rsidR="00783CFA" w:rsidRPr="00857BB6">
        <w:rPr>
          <w:rFonts w:ascii="Arial" w:eastAsia="Arial Unicode MS" w:hAnsi="Arial Unicode MS"/>
          <w:color w:val="000000"/>
          <w:sz w:val="20"/>
          <w:u w:color="000000"/>
          <w:lang w:val="fr-FR"/>
        </w:rPr>
        <w:t>’</w:t>
      </w:r>
      <w:r w:rsidR="00783CFA" w:rsidRPr="00857BB6">
        <w:rPr>
          <w:rFonts w:ascii="Arial" w:eastAsia="Arial Unicode MS" w:hAnsi="Arial Unicode MS"/>
          <w:color w:val="000000"/>
          <w:sz w:val="20"/>
          <w:u w:color="000000"/>
          <w:lang w:val="fr-FR"/>
        </w:rPr>
        <w:t>Agence.</w:t>
      </w:r>
    </w:p>
    <w:p w:rsidR="00EA6F7D" w:rsidRDefault="00EC20C5" w:rsidP="00BE7C28">
      <w:pPr>
        <w:widowControl w:val="0"/>
        <w:spacing w:before="60" w:after="60" w:line="240" w:lineRule="exact"/>
        <w:ind w:left="360"/>
        <w:jc w:val="both"/>
        <w:rPr>
          <w:rFonts w:ascii="Arial" w:eastAsia="Arial Unicode MS" w:hAnsi="Arial Unicode MS"/>
          <w:color w:val="000000"/>
          <w:sz w:val="20"/>
          <w:u w:color="000000"/>
          <w:lang w:val="fr-FR"/>
        </w:rPr>
      </w:pPr>
      <w:r w:rsidRPr="00F94AD4">
        <w:rPr>
          <w:rFonts w:ascii="Arial" w:eastAsia="Arial Unicode MS" w:hAnsi="Arial Unicode MS"/>
          <w:b/>
          <w:color w:val="000000"/>
          <w:sz w:val="20"/>
          <w:u w:color="000000"/>
          <w:lang w:val="fr-FR"/>
        </w:rPr>
        <w:t>Etape 3</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 xml:space="preserve">: </w:t>
      </w:r>
      <w:r w:rsidR="00B50149" w:rsidRPr="00B50149">
        <w:rPr>
          <w:rFonts w:ascii="Arial" w:eastAsia="Arial Unicode MS" w:hAnsi="Arial Unicode MS"/>
          <w:color w:val="000000"/>
          <w:sz w:val="20"/>
          <w:u w:color="000000"/>
          <w:lang w:val="fr-FR"/>
        </w:rPr>
        <w:t>Le r</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sum</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 xml:space="preserve"> non-confidentiel du projet est envoy</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 xml:space="preserve"> aux repr</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 xml:space="preserve">sentants de chaque </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quipe fournissant les donn</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es qui seront utilis</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 xml:space="preserve">es dans le projet, afin que ces </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quipes puissent exprimer leur refus motiv</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 xml:space="preserve"> d</w:t>
      </w:r>
      <w:r w:rsidR="00B50149" w:rsidRPr="00B50149">
        <w:rPr>
          <w:rFonts w:ascii="Arial" w:eastAsia="Arial Unicode MS" w:hAnsi="Arial Unicode MS"/>
          <w:color w:val="000000"/>
          <w:sz w:val="20"/>
          <w:u w:color="000000"/>
          <w:lang w:val="fr-FR"/>
        </w:rPr>
        <w:t>’</w:t>
      </w:r>
      <w:r w:rsidR="00B50149" w:rsidRPr="00B50149">
        <w:rPr>
          <w:rFonts w:ascii="Arial" w:eastAsia="Arial Unicode MS" w:hAnsi="Arial Unicode MS"/>
          <w:color w:val="000000"/>
          <w:sz w:val="20"/>
          <w:u w:color="000000"/>
          <w:lang w:val="fr-FR"/>
        </w:rPr>
        <w:t>autoriser l</w:t>
      </w:r>
      <w:r w:rsidR="00B50149" w:rsidRPr="00B50149">
        <w:rPr>
          <w:rFonts w:ascii="Arial" w:eastAsia="Arial Unicode MS" w:hAnsi="Arial Unicode MS"/>
          <w:color w:val="000000"/>
          <w:sz w:val="20"/>
          <w:u w:color="000000"/>
          <w:lang w:val="fr-FR"/>
        </w:rPr>
        <w:t>’</w:t>
      </w:r>
      <w:r w:rsidR="00B50149" w:rsidRPr="00B50149">
        <w:rPr>
          <w:rFonts w:ascii="Arial" w:eastAsia="Arial Unicode MS" w:hAnsi="Arial Unicode MS"/>
          <w:color w:val="000000"/>
          <w:sz w:val="20"/>
          <w:u w:color="000000"/>
          <w:lang w:val="fr-FR"/>
        </w:rPr>
        <w:t>acc</w:t>
      </w:r>
      <w:r w:rsidR="00B50149" w:rsidRPr="00B50149">
        <w:rPr>
          <w:rFonts w:ascii="Arial" w:eastAsia="Arial Unicode MS" w:hAnsi="Arial Unicode MS"/>
          <w:color w:val="000000"/>
          <w:sz w:val="20"/>
          <w:u w:color="000000"/>
          <w:lang w:val="fr-FR"/>
        </w:rPr>
        <w:t>è</w:t>
      </w:r>
      <w:r w:rsidR="00B50149" w:rsidRPr="00B50149">
        <w:rPr>
          <w:rFonts w:ascii="Arial" w:eastAsia="Arial Unicode MS" w:hAnsi="Arial Unicode MS"/>
          <w:color w:val="000000"/>
          <w:sz w:val="20"/>
          <w:u w:color="000000"/>
          <w:lang w:val="fr-FR"/>
        </w:rPr>
        <w:t>s aux donn</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 xml:space="preserve">es de leurs patients. Les </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quipes ont un d</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lai de 4 semaines pour transmettre leur refus. L</w:t>
      </w:r>
      <w:r w:rsidR="00B50149" w:rsidRPr="00B50149">
        <w:rPr>
          <w:rFonts w:ascii="Arial" w:eastAsia="Arial Unicode MS" w:hAnsi="Arial Unicode MS"/>
          <w:color w:val="000000"/>
          <w:sz w:val="20"/>
          <w:u w:color="000000"/>
          <w:lang w:val="fr-FR"/>
        </w:rPr>
        <w:t>’</w:t>
      </w:r>
      <w:r w:rsidR="00B50149" w:rsidRPr="00B50149">
        <w:rPr>
          <w:rFonts w:ascii="Arial" w:eastAsia="Arial Unicode MS" w:hAnsi="Arial Unicode MS"/>
          <w:color w:val="000000"/>
          <w:sz w:val="20"/>
          <w:u w:color="000000"/>
          <w:lang w:val="fr-FR"/>
        </w:rPr>
        <w:t>absence de r</w:t>
      </w:r>
      <w:r w:rsidR="00B50149" w:rsidRPr="00B50149">
        <w:rPr>
          <w:rFonts w:ascii="Arial" w:eastAsia="Arial Unicode MS" w:hAnsi="Arial Unicode MS"/>
          <w:color w:val="000000"/>
          <w:sz w:val="20"/>
          <w:u w:color="000000"/>
          <w:lang w:val="fr-FR"/>
        </w:rPr>
        <w:t>é</w:t>
      </w:r>
      <w:r w:rsidR="00B50149" w:rsidRPr="00B50149">
        <w:rPr>
          <w:rFonts w:ascii="Arial" w:eastAsia="Arial Unicode MS" w:hAnsi="Arial Unicode MS"/>
          <w:color w:val="000000"/>
          <w:sz w:val="20"/>
          <w:u w:color="000000"/>
          <w:lang w:val="fr-FR"/>
        </w:rPr>
        <w:t>ponse vaut acceptation.</w:t>
      </w:r>
    </w:p>
    <w:p w:rsidR="002A1921" w:rsidRDefault="00EC20C5" w:rsidP="00BE7C28">
      <w:pPr>
        <w:widowControl w:val="0"/>
        <w:spacing w:before="60" w:after="60" w:line="240" w:lineRule="exact"/>
        <w:ind w:left="360"/>
        <w:jc w:val="both"/>
        <w:rPr>
          <w:rFonts w:ascii="Arial" w:eastAsia="Arial Unicode MS" w:hAnsi="Arial Unicode MS"/>
          <w:color w:val="000000"/>
          <w:sz w:val="20"/>
          <w:u w:color="000000"/>
          <w:lang w:val="fr-FR"/>
        </w:rPr>
      </w:pPr>
      <w:r w:rsidRPr="00F94AD4">
        <w:rPr>
          <w:rFonts w:ascii="Arial" w:eastAsia="Arial Unicode MS" w:hAnsi="Arial Unicode MS"/>
          <w:b/>
          <w:color w:val="000000"/>
          <w:sz w:val="20"/>
          <w:u w:color="000000"/>
          <w:lang w:val="fr-FR"/>
        </w:rPr>
        <w:t>Etape 4</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 xml:space="preserve">: </w:t>
      </w:r>
      <w:r w:rsidR="00EA6F7D" w:rsidRPr="00EA6F7D">
        <w:rPr>
          <w:rFonts w:ascii="Arial" w:eastAsia="Arial Unicode MS" w:hAnsi="Arial Unicode MS"/>
          <w:color w:val="000000"/>
          <w:sz w:val="20"/>
          <w:u w:color="000000"/>
          <w:lang w:val="fr-FR"/>
        </w:rPr>
        <w:t>Les refus motiv</w:t>
      </w:r>
      <w:r w:rsidR="00EA6F7D" w:rsidRPr="00EA6F7D">
        <w:rPr>
          <w:rFonts w:ascii="Arial" w:eastAsia="Arial Unicode MS" w:hAnsi="Arial Unicode MS"/>
          <w:color w:val="000000"/>
          <w:sz w:val="20"/>
          <w:u w:color="000000"/>
          <w:lang w:val="fr-FR"/>
        </w:rPr>
        <w:t>é</w:t>
      </w:r>
      <w:r w:rsidR="00EA6F7D" w:rsidRPr="00EA6F7D">
        <w:rPr>
          <w:rFonts w:ascii="Arial" w:eastAsia="Arial Unicode MS" w:hAnsi="Arial Unicode MS"/>
          <w:color w:val="000000"/>
          <w:sz w:val="20"/>
          <w:u w:color="000000"/>
          <w:lang w:val="fr-FR"/>
        </w:rPr>
        <w:t>s</w:t>
      </w:r>
      <w:r w:rsidR="008E0C83">
        <w:rPr>
          <w:rFonts w:ascii="Arial" w:eastAsia="Arial Unicode MS" w:hAnsi="Arial Unicode MS"/>
          <w:color w:val="000000"/>
          <w:sz w:val="20"/>
          <w:u w:color="000000"/>
          <w:lang w:val="fr-FR"/>
        </w:rPr>
        <w:t xml:space="preserve"> d</w:t>
      </w:r>
      <w:r w:rsidR="008E0C83">
        <w:rPr>
          <w:rFonts w:ascii="Arial" w:eastAsia="Arial Unicode MS" w:hAnsi="Arial Unicode MS"/>
          <w:color w:val="000000"/>
          <w:sz w:val="20"/>
          <w:u w:color="000000"/>
          <w:lang w:val="fr-FR"/>
        </w:rPr>
        <w:t>’</w:t>
      </w:r>
      <w:r w:rsidR="008E0C83">
        <w:rPr>
          <w:rFonts w:ascii="Arial" w:eastAsia="Arial Unicode MS" w:hAnsi="Arial Unicode MS"/>
          <w:color w:val="000000"/>
          <w:sz w:val="20"/>
          <w:u w:color="000000"/>
          <w:lang w:val="fr-FR"/>
        </w:rPr>
        <w:t>acc</w:t>
      </w:r>
      <w:r w:rsidR="008E0C83">
        <w:rPr>
          <w:rFonts w:ascii="Arial" w:eastAsia="Arial Unicode MS" w:hAnsi="Arial Unicode MS"/>
          <w:color w:val="000000"/>
          <w:sz w:val="20"/>
          <w:u w:color="000000"/>
          <w:lang w:val="fr-FR"/>
        </w:rPr>
        <w:t>è</w:t>
      </w:r>
      <w:r w:rsidR="008E0C83">
        <w:rPr>
          <w:rFonts w:ascii="Arial" w:eastAsia="Arial Unicode MS" w:hAnsi="Arial Unicode MS"/>
          <w:color w:val="000000"/>
          <w:sz w:val="20"/>
          <w:u w:color="000000"/>
          <w:lang w:val="fr-FR"/>
        </w:rPr>
        <w:t>s aux donn</w:t>
      </w:r>
      <w:r w:rsidR="008E0C83">
        <w:rPr>
          <w:rFonts w:ascii="Arial" w:eastAsia="Arial Unicode MS" w:hAnsi="Arial Unicode MS"/>
          <w:color w:val="000000"/>
          <w:sz w:val="20"/>
          <w:u w:color="000000"/>
          <w:lang w:val="fr-FR"/>
        </w:rPr>
        <w:t>é</w:t>
      </w:r>
      <w:r w:rsidR="008E0C83">
        <w:rPr>
          <w:rFonts w:ascii="Arial" w:eastAsia="Arial Unicode MS" w:hAnsi="Arial Unicode MS"/>
          <w:color w:val="000000"/>
          <w:sz w:val="20"/>
          <w:u w:color="000000"/>
          <w:lang w:val="fr-FR"/>
        </w:rPr>
        <w:t>es</w:t>
      </w:r>
      <w:r w:rsidR="00EA6F7D" w:rsidRPr="00EA6F7D">
        <w:rPr>
          <w:rFonts w:ascii="Arial" w:eastAsia="Arial Unicode MS" w:hAnsi="Arial Unicode MS"/>
          <w:color w:val="000000"/>
          <w:sz w:val="20"/>
          <w:u w:color="000000"/>
          <w:lang w:val="fr-FR"/>
        </w:rPr>
        <w:t xml:space="preserve"> </w:t>
      </w:r>
      <w:r w:rsidR="00EA6F7D">
        <w:rPr>
          <w:rFonts w:ascii="Arial" w:eastAsia="Arial Unicode MS" w:hAnsi="Arial Unicode MS"/>
          <w:color w:val="000000"/>
          <w:sz w:val="20"/>
          <w:u w:color="000000"/>
          <w:lang w:val="fr-FR"/>
        </w:rPr>
        <w:t>et l</w:t>
      </w:r>
      <w:r w:rsidR="00AA7DE7" w:rsidRPr="00EA6F7D">
        <w:rPr>
          <w:rFonts w:ascii="Arial" w:eastAsia="Arial Unicode MS" w:hAnsi="Arial Unicode MS"/>
          <w:color w:val="000000"/>
          <w:sz w:val="20"/>
          <w:u w:color="000000"/>
          <w:lang w:val="fr-FR"/>
        </w:rPr>
        <w:t xml:space="preserve">es </w:t>
      </w:r>
      <w:r w:rsidR="00AA7DE7" w:rsidRPr="00EA6F7D">
        <w:rPr>
          <w:rFonts w:ascii="Arial" w:eastAsia="Arial Unicode MS" w:hAnsi="Arial Unicode MS"/>
          <w:color w:val="000000"/>
          <w:sz w:val="20"/>
          <w:u w:color="000000"/>
          <w:lang w:val="fr-FR"/>
        </w:rPr>
        <w:t>é</w:t>
      </w:r>
      <w:r w:rsidR="00AA7DE7" w:rsidRPr="00EA6F7D">
        <w:rPr>
          <w:rFonts w:ascii="Arial" w:eastAsia="Arial Unicode MS" w:hAnsi="Arial Unicode MS"/>
          <w:color w:val="000000"/>
          <w:sz w:val="20"/>
          <w:u w:color="000000"/>
          <w:lang w:val="fr-FR"/>
        </w:rPr>
        <w:t xml:space="preserve">valuations externes </w:t>
      </w:r>
      <w:r w:rsidR="00364F66" w:rsidRPr="00EA6F7D">
        <w:rPr>
          <w:rFonts w:ascii="Arial" w:eastAsia="Arial Unicode MS" w:hAnsi="Arial Unicode MS"/>
          <w:color w:val="000000"/>
          <w:sz w:val="20"/>
          <w:u w:color="000000"/>
          <w:lang w:val="fr-FR"/>
        </w:rPr>
        <w:t>s</w:t>
      </w:r>
      <w:r w:rsidR="004D06D9" w:rsidRPr="00EA6F7D">
        <w:rPr>
          <w:rFonts w:ascii="Arial" w:eastAsia="Arial Unicode MS" w:hAnsi="Arial Unicode MS"/>
          <w:color w:val="000000"/>
          <w:sz w:val="20"/>
          <w:u w:color="000000"/>
          <w:lang w:val="fr-FR"/>
        </w:rPr>
        <w:t xml:space="preserve">ont transmises </w:t>
      </w:r>
      <w:r w:rsidR="002A1921" w:rsidRPr="00EA6F7D">
        <w:rPr>
          <w:rFonts w:ascii="Arial" w:eastAsia="Arial Unicode MS" w:hAnsi="Arial Unicode MS"/>
          <w:color w:val="000000"/>
          <w:sz w:val="20"/>
          <w:u w:color="000000"/>
          <w:lang w:val="fr-FR"/>
        </w:rPr>
        <w:t>à</w:t>
      </w:r>
      <w:r w:rsidR="002A1921" w:rsidRPr="00EA6F7D">
        <w:rPr>
          <w:rFonts w:ascii="Arial" w:eastAsia="Arial Unicode MS" w:hAnsi="Arial Unicode MS"/>
          <w:color w:val="000000"/>
          <w:sz w:val="20"/>
          <w:u w:color="000000"/>
          <w:lang w:val="fr-FR"/>
        </w:rPr>
        <w:t xml:space="preserve"> un membre du CMS, lui aussi sp</w:t>
      </w:r>
      <w:r w:rsidR="002A1921" w:rsidRPr="00EA6F7D">
        <w:rPr>
          <w:rFonts w:ascii="Arial" w:eastAsia="Arial Unicode MS" w:hAnsi="Arial Unicode MS"/>
          <w:color w:val="000000"/>
          <w:sz w:val="20"/>
          <w:u w:color="000000"/>
          <w:lang w:val="fr-FR"/>
        </w:rPr>
        <w:t>é</w:t>
      </w:r>
      <w:r w:rsidR="002A1921" w:rsidRPr="00EA6F7D">
        <w:rPr>
          <w:rFonts w:ascii="Arial" w:eastAsia="Arial Unicode MS" w:hAnsi="Arial Unicode MS"/>
          <w:color w:val="000000"/>
          <w:sz w:val="20"/>
          <w:u w:color="000000"/>
          <w:lang w:val="fr-FR"/>
        </w:rPr>
        <w:t xml:space="preserve">cialiste du domaine, qui rapporte le projet devant le CMS. </w:t>
      </w:r>
      <w:r w:rsidR="004D06D9" w:rsidRPr="00EA6F7D">
        <w:rPr>
          <w:rFonts w:ascii="Arial" w:eastAsia="Arial Unicode MS" w:hAnsi="Arial Unicode MS"/>
          <w:color w:val="000000"/>
          <w:sz w:val="20"/>
          <w:u w:color="000000"/>
          <w:lang w:val="fr-FR"/>
        </w:rPr>
        <w:t xml:space="preserve">Le CMS </w:t>
      </w:r>
      <w:r w:rsidR="002A1921" w:rsidRPr="00EA6F7D">
        <w:rPr>
          <w:rFonts w:ascii="Arial" w:eastAsia="Arial Unicode MS" w:hAnsi="Arial Unicode MS"/>
          <w:color w:val="000000"/>
          <w:sz w:val="20"/>
          <w:u w:color="000000"/>
          <w:lang w:val="fr-FR"/>
        </w:rPr>
        <w:t>é</w:t>
      </w:r>
      <w:r w:rsidR="008A16AC" w:rsidRPr="00EA6F7D">
        <w:rPr>
          <w:rFonts w:ascii="Arial" w:eastAsia="Arial Unicode MS" w:hAnsi="Arial Unicode MS"/>
          <w:color w:val="000000"/>
          <w:sz w:val="20"/>
          <w:u w:color="000000"/>
          <w:lang w:val="fr-FR"/>
        </w:rPr>
        <w:t>met</w:t>
      </w:r>
      <w:r w:rsidR="002A1921" w:rsidRPr="00EA6F7D">
        <w:rPr>
          <w:rFonts w:ascii="Arial" w:eastAsia="Arial Unicode MS" w:hAnsi="Arial Unicode MS"/>
          <w:color w:val="000000"/>
          <w:sz w:val="20"/>
          <w:u w:color="000000"/>
          <w:lang w:val="fr-FR"/>
        </w:rPr>
        <w:t xml:space="preserve"> un avis favorable ou d</w:t>
      </w:r>
      <w:r w:rsidR="002A1921" w:rsidRPr="00EA6F7D">
        <w:rPr>
          <w:rFonts w:ascii="Arial" w:eastAsia="Arial Unicode MS" w:hAnsi="Arial Unicode MS"/>
          <w:color w:val="000000"/>
          <w:sz w:val="20"/>
          <w:u w:color="000000"/>
          <w:lang w:val="fr-FR"/>
        </w:rPr>
        <w:t>é</w:t>
      </w:r>
      <w:r w:rsidR="002A1921" w:rsidRPr="00EA6F7D">
        <w:rPr>
          <w:rFonts w:ascii="Arial" w:eastAsia="Arial Unicode MS" w:hAnsi="Arial Unicode MS"/>
          <w:color w:val="000000"/>
          <w:sz w:val="20"/>
          <w:u w:color="000000"/>
          <w:lang w:val="fr-FR"/>
        </w:rPr>
        <w:t>favorable</w:t>
      </w:r>
      <w:r w:rsidR="00354783">
        <w:rPr>
          <w:rFonts w:ascii="Arial" w:eastAsia="Arial Unicode MS" w:hAnsi="Arial Unicode MS"/>
          <w:color w:val="000000"/>
          <w:sz w:val="20"/>
          <w:u w:color="000000"/>
          <w:lang w:val="fr-FR"/>
        </w:rPr>
        <w:t>,</w:t>
      </w:r>
      <w:r w:rsidR="002A1921" w:rsidRPr="00EA6F7D">
        <w:rPr>
          <w:rFonts w:ascii="Arial" w:eastAsia="Arial Unicode MS" w:hAnsi="Arial Unicode MS"/>
          <w:color w:val="000000"/>
          <w:sz w:val="20"/>
          <w:u w:color="000000"/>
          <w:lang w:val="fr-FR"/>
        </w:rPr>
        <w:t xml:space="preserve"> </w:t>
      </w:r>
      <w:r w:rsidR="002A1921" w:rsidRPr="00EA6F7D">
        <w:rPr>
          <w:rFonts w:ascii="Arial" w:eastAsia="Arial Unicode MS" w:hAnsi="Arial Unicode MS"/>
          <w:color w:val="000000"/>
          <w:sz w:val="20"/>
          <w:u w:color="000000"/>
          <w:lang w:val="fr-FR"/>
        </w:rPr>
        <w:t>à</w:t>
      </w:r>
      <w:r w:rsidR="002A1921" w:rsidRPr="00EA6F7D">
        <w:rPr>
          <w:rFonts w:ascii="Arial" w:eastAsia="Arial Unicode MS" w:hAnsi="Arial Unicode MS"/>
          <w:color w:val="000000"/>
          <w:sz w:val="20"/>
          <w:u w:color="000000"/>
          <w:lang w:val="fr-FR"/>
        </w:rPr>
        <w:t xml:space="preserve"> la mise </w:t>
      </w:r>
      <w:r w:rsidR="002A1921" w:rsidRPr="00EA6F7D">
        <w:rPr>
          <w:rFonts w:ascii="Arial" w:eastAsia="Arial Unicode MS" w:hAnsi="Arial Unicode MS"/>
          <w:color w:val="000000"/>
          <w:sz w:val="20"/>
          <w:u w:color="000000"/>
          <w:lang w:val="fr-FR"/>
        </w:rPr>
        <w:t>à</w:t>
      </w:r>
      <w:r w:rsidR="002A1921" w:rsidRPr="00EA6F7D">
        <w:rPr>
          <w:rFonts w:ascii="Arial" w:eastAsia="Arial Unicode MS" w:hAnsi="Arial Unicode MS"/>
          <w:color w:val="000000"/>
          <w:sz w:val="20"/>
          <w:u w:color="000000"/>
          <w:lang w:val="fr-FR"/>
        </w:rPr>
        <w:t xml:space="preserve"> disposition des donn</w:t>
      </w:r>
      <w:r w:rsidR="002A1921" w:rsidRPr="00EA6F7D">
        <w:rPr>
          <w:rFonts w:ascii="Arial" w:eastAsia="Arial Unicode MS" w:hAnsi="Arial Unicode MS"/>
          <w:color w:val="000000"/>
          <w:sz w:val="20"/>
          <w:u w:color="000000"/>
          <w:lang w:val="fr-FR"/>
        </w:rPr>
        <w:t>é</w:t>
      </w:r>
      <w:r w:rsidR="002A1921" w:rsidRPr="00EA6F7D">
        <w:rPr>
          <w:rFonts w:ascii="Arial" w:eastAsia="Arial Unicode MS" w:hAnsi="Arial Unicode MS"/>
          <w:color w:val="000000"/>
          <w:sz w:val="20"/>
          <w:u w:color="000000"/>
          <w:lang w:val="fr-FR"/>
        </w:rPr>
        <w:t>es demand</w:t>
      </w:r>
      <w:r w:rsidR="002A1921" w:rsidRPr="00EA6F7D">
        <w:rPr>
          <w:rFonts w:ascii="Arial" w:eastAsia="Arial Unicode MS" w:hAnsi="Arial Unicode MS"/>
          <w:color w:val="000000"/>
          <w:sz w:val="20"/>
          <w:u w:color="000000"/>
          <w:lang w:val="fr-FR"/>
        </w:rPr>
        <w:t>é</w:t>
      </w:r>
      <w:r w:rsidR="002A1921" w:rsidRPr="00EA6F7D">
        <w:rPr>
          <w:rFonts w:ascii="Arial" w:eastAsia="Arial Unicode MS" w:hAnsi="Arial Unicode MS"/>
          <w:color w:val="000000"/>
          <w:sz w:val="20"/>
          <w:u w:color="000000"/>
          <w:lang w:val="fr-FR"/>
        </w:rPr>
        <w:t>es</w:t>
      </w:r>
      <w:r w:rsidR="00354783">
        <w:rPr>
          <w:rFonts w:ascii="Arial" w:eastAsia="Arial Unicode MS" w:hAnsi="Arial Unicode MS"/>
          <w:color w:val="000000"/>
          <w:sz w:val="20"/>
          <w:u w:color="000000"/>
          <w:lang w:val="fr-FR"/>
        </w:rPr>
        <w:t>,</w:t>
      </w:r>
      <w:r w:rsidR="00B6767E">
        <w:rPr>
          <w:rFonts w:ascii="Arial" w:eastAsia="Arial Unicode MS" w:hAnsi="Arial Unicode MS"/>
          <w:color w:val="000000"/>
          <w:sz w:val="20"/>
          <w:u w:color="000000"/>
          <w:lang w:val="fr-FR"/>
        </w:rPr>
        <w:t xml:space="preserve"> puis d</w:t>
      </w:r>
      <w:r w:rsidR="00B6767E">
        <w:rPr>
          <w:rFonts w:ascii="Arial" w:eastAsia="Arial Unicode MS" w:hAnsi="Arial Unicode MS"/>
          <w:color w:val="000000"/>
          <w:sz w:val="20"/>
          <w:u w:color="000000"/>
          <w:lang w:val="fr-FR"/>
        </w:rPr>
        <w:t>é</w:t>
      </w:r>
      <w:r w:rsidR="00B6767E">
        <w:rPr>
          <w:rFonts w:ascii="Arial" w:eastAsia="Arial Unicode MS" w:hAnsi="Arial Unicode MS"/>
          <w:color w:val="000000"/>
          <w:sz w:val="20"/>
          <w:u w:color="000000"/>
          <w:lang w:val="fr-FR"/>
        </w:rPr>
        <w:t>termine la recevabilit</w:t>
      </w:r>
      <w:r w:rsidR="00B6767E">
        <w:rPr>
          <w:rFonts w:ascii="Arial" w:eastAsia="Arial Unicode MS" w:hAnsi="Arial Unicode MS"/>
          <w:color w:val="000000"/>
          <w:sz w:val="20"/>
          <w:u w:color="000000"/>
          <w:lang w:val="fr-FR"/>
        </w:rPr>
        <w:t>é</w:t>
      </w:r>
      <w:r w:rsidR="00B6767E">
        <w:rPr>
          <w:rFonts w:ascii="Arial" w:eastAsia="Arial Unicode MS" w:hAnsi="Arial Unicode MS"/>
          <w:color w:val="000000"/>
          <w:sz w:val="20"/>
          <w:u w:color="000000"/>
          <w:lang w:val="fr-FR"/>
        </w:rPr>
        <w:t xml:space="preserve"> des refus motiv</w:t>
      </w:r>
      <w:r w:rsidR="00B6767E">
        <w:rPr>
          <w:rFonts w:ascii="Arial" w:eastAsia="Arial Unicode MS" w:hAnsi="Arial Unicode MS"/>
          <w:color w:val="000000"/>
          <w:sz w:val="20"/>
          <w:u w:color="000000"/>
          <w:lang w:val="fr-FR"/>
        </w:rPr>
        <w:t>é</w:t>
      </w:r>
      <w:r w:rsidR="00B6767E">
        <w:rPr>
          <w:rFonts w:ascii="Arial" w:eastAsia="Arial Unicode MS" w:hAnsi="Arial Unicode MS"/>
          <w:color w:val="000000"/>
          <w:sz w:val="20"/>
          <w:u w:color="000000"/>
          <w:lang w:val="fr-FR"/>
        </w:rPr>
        <w:t xml:space="preserve">s </w:t>
      </w:r>
      <w:r w:rsidR="00354783">
        <w:rPr>
          <w:rFonts w:ascii="Arial" w:eastAsia="Arial Unicode MS" w:hAnsi="Arial Unicode MS"/>
          <w:color w:val="000000"/>
          <w:sz w:val="20"/>
          <w:u w:color="000000"/>
          <w:lang w:val="fr-FR"/>
        </w:rPr>
        <w:t>d</w:t>
      </w:r>
      <w:r w:rsidR="00354783">
        <w:rPr>
          <w:rFonts w:ascii="Arial" w:eastAsia="Arial Unicode MS" w:hAnsi="Arial Unicode MS"/>
          <w:color w:val="000000"/>
          <w:sz w:val="20"/>
          <w:u w:color="000000"/>
          <w:lang w:val="fr-FR"/>
        </w:rPr>
        <w:t>’</w:t>
      </w:r>
      <w:r w:rsidR="00354783">
        <w:rPr>
          <w:rFonts w:ascii="Arial" w:eastAsia="Arial Unicode MS" w:hAnsi="Arial Unicode MS"/>
          <w:color w:val="000000"/>
          <w:sz w:val="20"/>
          <w:u w:color="000000"/>
          <w:lang w:val="fr-FR"/>
        </w:rPr>
        <w:t>acc</w:t>
      </w:r>
      <w:r w:rsidR="00354783">
        <w:rPr>
          <w:rFonts w:ascii="Arial" w:eastAsia="Arial Unicode MS" w:hAnsi="Arial Unicode MS"/>
          <w:color w:val="000000"/>
          <w:sz w:val="20"/>
          <w:u w:color="000000"/>
          <w:lang w:val="fr-FR"/>
        </w:rPr>
        <w:t>è</w:t>
      </w:r>
      <w:r w:rsidR="00354783">
        <w:rPr>
          <w:rFonts w:ascii="Arial" w:eastAsia="Arial Unicode MS" w:hAnsi="Arial Unicode MS"/>
          <w:color w:val="000000"/>
          <w:sz w:val="20"/>
          <w:u w:color="000000"/>
          <w:lang w:val="fr-FR"/>
        </w:rPr>
        <w:t>s aux</w:t>
      </w:r>
      <w:r w:rsidR="00B6767E">
        <w:rPr>
          <w:rFonts w:ascii="Arial" w:eastAsia="Arial Unicode MS" w:hAnsi="Arial Unicode MS"/>
          <w:color w:val="000000"/>
          <w:sz w:val="20"/>
          <w:u w:color="000000"/>
          <w:lang w:val="fr-FR"/>
        </w:rPr>
        <w:t xml:space="preserve"> donn</w:t>
      </w:r>
      <w:r w:rsidR="00B6767E">
        <w:rPr>
          <w:rFonts w:ascii="Arial" w:eastAsia="Arial Unicode MS" w:hAnsi="Arial Unicode MS"/>
          <w:color w:val="000000"/>
          <w:sz w:val="20"/>
          <w:u w:color="000000"/>
          <w:lang w:val="fr-FR"/>
        </w:rPr>
        <w:t>é</w:t>
      </w:r>
      <w:r w:rsidR="00B6767E">
        <w:rPr>
          <w:rFonts w:ascii="Arial" w:eastAsia="Arial Unicode MS" w:hAnsi="Arial Unicode MS"/>
          <w:color w:val="000000"/>
          <w:sz w:val="20"/>
          <w:u w:color="000000"/>
          <w:lang w:val="fr-FR"/>
        </w:rPr>
        <w:t>es</w:t>
      </w:r>
      <w:r w:rsidR="002A1921" w:rsidRPr="00EA6F7D">
        <w:rPr>
          <w:rFonts w:ascii="Arial" w:eastAsia="Arial Unicode MS" w:hAnsi="Arial Unicode MS"/>
          <w:color w:val="000000"/>
          <w:sz w:val="20"/>
          <w:u w:color="000000"/>
          <w:lang w:val="fr-FR"/>
        </w:rPr>
        <w:t>.</w:t>
      </w:r>
      <w:r w:rsidR="000723F4" w:rsidRPr="00EA6F7D">
        <w:rPr>
          <w:rFonts w:ascii="Arial" w:eastAsia="Arial Unicode MS" w:hAnsi="Arial Unicode MS"/>
          <w:color w:val="000000"/>
          <w:sz w:val="20"/>
          <w:u w:color="000000"/>
          <w:lang w:val="fr-FR"/>
        </w:rPr>
        <w:t xml:space="preserve"> </w:t>
      </w:r>
      <w:r w:rsidR="00DC28F3">
        <w:rPr>
          <w:rFonts w:ascii="Arial" w:eastAsia="Arial Unicode MS" w:hAnsi="Arial Unicode MS"/>
          <w:color w:val="000000"/>
          <w:sz w:val="20"/>
          <w:u w:color="000000"/>
          <w:lang w:val="fr-FR"/>
        </w:rPr>
        <w:t>Dans le cas o</w:t>
      </w:r>
      <w:r w:rsidR="00DC28F3">
        <w:rPr>
          <w:rFonts w:ascii="Arial" w:eastAsia="Arial Unicode MS" w:hAnsi="Arial Unicode MS"/>
          <w:color w:val="000000"/>
          <w:sz w:val="20"/>
          <w:u w:color="000000"/>
          <w:lang w:val="fr-FR"/>
        </w:rPr>
        <w:t>ù</w:t>
      </w:r>
      <w:r w:rsidR="00DC28F3">
        <w:rPr>
          <w:rFonts w:ascii="Arial" w:eastAsia="Arial Unicode MS" w:hAnsi="Arial Unicode MS"/>
          <w:color w:val="000000"/>
          <w:sz w:val="20"/>
          <w:u w:color="000000"/>
          <w:lang w:val="fr-FR"/>
        </w:rPr>
        <w:t xml:space="preserve"> </w:t>
      </w:r>
      <w:r w:rsidR="0086734E">
        <w:rPr>
          <w:rFonts w:ascii="Arial" w:eastAsia="Arial Unicode MS" w:hAnsi="Arial Unicode MS"/>
          <w:color w:val="000000"/>
          <w:sz w:val="20"/>
          <w:u w:color="000000"/>
          <w:lang w:val="fr-FR"/>
        </w:rPr>
        <w:t xml:space="preserve">le CMS </w:t>
      </w:r>
      <w:r w:rsidR="00B6767E">
        <w:rPr>
          <w:rFonts w:ascii="Arial" w:eastAsia="Arial Unicode MS" w:hAnsi="Arial Unicode MS"/>
          <w:color w:val="000000"/>
          <w:sz w:val="20"/>
          <w:u w:color="000000"/>
          <w:lang w:val="fr-FR"/>
        </w:rPr>
        <w:t>accorde</w:t>
      </w:r>
      <w:r w:rsidR="00FF0B7B">
        <w:rPr>
          <w:rFonts w:ascii="Arial" w:eastAsia="Arial Unicode MS" w:hAnsi="Arial Unicode MS"/>
          <w:color w:val="000000"/>
          <w:sz w:val="20"/>
          <w:u w:color="000000"/>
          <w:lang w:val="fr-FR"/>
        </w:rPr>
        <w:t xml:space="preserve"> </w:t>
      </w:r>
      <w:r w:rsidR="00B6767E">
        <w:rPr>
          <w:rFonts w:ascii="Arial" w:eastAsia="Arial Unicode MS" w:hAnsi="Arial Unicode MS"/>
          <w:color w:val="000000"/>
          <w:sz w:val="20"/>
          <w:u w:color="000000"/>
          <w:lang w:val="fr-FR"/>
        </w:rPr>
        <w:t>à</w:t>
      </w:r>
      <w:r w:rsidR="00B6767E">
        <w:rPr>
          <w:rFonts w:ascii="Arial" w:eastAsia="Arial Unicode MS" w:hAnsi="Arial Unicode MS"/>
          <w:color w:val="000000"/>
          <w:sz w:val="20"/>
          <w:u w:color="000000"/>
          <w:lang w:val="fr-FR"/>
        </w:rPr>
        <w:t xml:space="preserve"> un demandeur, l</w:t>
      </w:r>
      <w:r w:rsidR="00B6767E">
        <w:rPr>
          <w:rFonts w:ascii="Arial" w:eastAsia="Arial Unicode MS" w:hAnsi="Arial Unicode MS"/>
          <w:color w:val="000000"/>
          <w:sz w:val="20"/>
          <w:u w:color="000000"/>
          <w:lang w:val="fr-FR"/>
        </w:rPr>
        <w:t>’</w:t>
      </w:r>
      <w:r w:rsidR="00B6767E">
        <w:rPr>
          <w:rFonts w:ascii="Arial" w:eastAsia="Arial Unicode MS" w:hAnsi="Arial Unicode MS"/>
          <w:color w:val="000000"/>
          <w:sz w:val="20"/>
          <w:u w:color="000000"/>
          <w:lang w:val="fr-FR"/>
        </w:rPr>
        <w:t>acc</w:t>
      </w:r>
      <w:r w:rsidR="00B6767E">
        <w:rPr>
          <w:rFonts w:ascii="Arial" w:eastAsia="Arial Unicode MS" w:hAnsi="Arial Unicode MS"/>
          <w:color w:val="000000"/>
          <w:sz w:val="20"/>
          <w:u w:color="000000"/>
          <w:lang w:val="fr-FR"/>
        </w:rPr>
        <w:t>è</w:t>
      </w:r>
      <w:r w:rsidR="00B6767E">
        <w:rPr>
          <w:rFonts w:ascii="Arial" w:eastAsia="Arial Unicode MS" w:hAnsi="Arial Unicode MS"/>
          <w:color w:val="000000"/>
          <w:sz w:val="20"/>
          <w:u w:color="000000"/>
          <w:lang w:val="fr-FR"/>
        </w:rPr>
        <w:t>s aux donn</w:t>
      </w:r>
      <w:r w:rsidR="00B6767E">
        <w:rPr>
          <w:rFonts w:ascii="Arial" w:eastAsia="Arial Unicode MS" w:hAnsi="Arial Unicode MS"/>
          <w:color w:val="000000"/>
          <w:sz w:val="20"/>
          <w:u w:color="000000"/>
          <w:lang w:val="fr-FR"/>
        </w:rPr>
        <w:t>é</w:t>
      </w:r>
      <w:r w:rsidR="00B6767E">
        <w:rPr>
          <w:rFonts w:ascii="Arial" w:eastAsia="Arial Unicode MS" w:hAnsi="Arial Unicode MS"/>
          <w:color w:val="000000"/>
          <w:sz w:val="20"/>
          <w:u w:color="000000"/>
          <w:lang w:val="fr-FR"/>
        </w:rPr>
        <w:t>es individuelles nationales</w:t>
      </w:r>
      <w:r w:rsidR="00FF0B7B">
        <w:rPr>
          <w:rFonts w:ascii="Arial" w:eastAsia="Arial Unicode MS" w:hAnsi="Arial Unicode MS"/>
          <w:color w:val="000000"/>
          <w:sz w:val="20"/>
          <w:u w:color="000000"/>
          <w:lang w:val="fr-FR"/>
        </w:rPr>
        <w:t>,</w:t>
      </w:r>
      <w:r w:rsidR="00B6767E">
        <w:rPr>
          <w:rFonts w:ascii="Arial" w:eastAsia="Arial Unicode MS" w:hAnsi="Arial Unicode MS"/>
          <w:color w:val="000000"/>
          <w:sz w:val="20"/>
          <w:u w:color="000000"/>
          <w:lang w:val="fr-FR"/>
        </w:rPr>
        <w:t xml:space="preserve"> tout en </w:t>
      </w:r>
      <w:r w:rsidR="004673A0">
        <w:rPr>
          <w:rFonts w:ascii="Arial" w:eastAsia="Arial Unicode MS" w:hAnsi="Arial Unicode MS"/>
          <w:color w:val="000000"/>
          <w:sz w:val="20"/>
          <w:u w:color="000000"/>
          <w:lang w:val="fr-FR"/>
        </w:rPr>
        <w:t>valid</w:t>
      </w:r>
      <w:r w:rsidR="00B6767E">
        <w:rPr>
          <w:rFonts w:ascii="Arial" w:eastAsia="Arial Unicode MS" w:hAnsi="Arial Unicode MS"/>
          <w:color w:val="000000"/>
          <w:sz w:val="20"/>
          <w:u w:color="000000"/>
          <w:lang w:val="fr-FR"/>
        </w:rPr>
        <w:t>ant</w:t>
      </w:r>
      <w:r w:rsidR="004673A0">
        <w:rPr>
          <w:rFonts w:ascii="Arial" w:eastAsia="Arial Unicode MS" w:hAnsi="Arial Unicode MS"/>
          <w:color w:val="000000"/>
          <w:sz w:val="20"/>
          <w:u w:color="000000"/>
          <w:lang w:val="fr-FR"/>
        </w:rPr>
        <w:t xml:space="preserve"> le</w:t>
      </w:r>
      <w:r w:rsidR="00DC28F3">
        <w:rPr>
          <w:rFonts w:ascii="Arial" w:eastAsia="Arial Unicode MS" w:hAnsi="Arial Unicode MS"/>
          <w:color w:val="000000"/>
          <w:sz w:val="20"/>
          <w:u w:color="000000"/>
          <w:lang w:val="fr-FR"/>
        </w:rPr>
        <w:t xml:space="preserve"> refus de </w:t>
      </w:r>
      <w:r w:rsidR="004673A0">
        <w:rPr>
          <w:rFonts w:ascii="Arial" w:eastAsia="Arial Unicode MS" w:hAnsi="Arial Unicode MS"/>
          <w:color w:val="000000"/>
          <w:sz w:val="20"/>
          <w:u w:color="000000"/>
          <w:lang w:val="fr-FR"/>
        </w:rPr>
        <w:t xml:space="preserve">mise </w:t>
      </w:r>
      <w:r w:rsidR="004673A0">
        <w:rPr>
          <w:rFonts w:ascii="Arial" w:eastAsia="Arial Unicode MS" w:hAnsi="Arial Unicode MS"/>
          <w:color w:val="000000"/>
          <w:sz w:val="20"/>
          <w:u w:color="000000"/>
          <w:lang w:val="fr-FR"/>
        </w:rPr>
        <w:t>à</w:t>
      </w:r>
      <w:r w:rsidR="004673A0">
        <w:rPr>
          <w:rFonts w:ascii="Arial" w:eastAsia="Arial Unicode MS" w:hAnsi="Arial Unicode MS"/>
          <w:color w:val="000000"/>
          <w:sz w:val="20"/>
          <w:u w:color="000000"/>
          <w:lang w:val="fr-FR"/>
        </w:rPr>
        <w:t xml:space="preserve"> disposition des donn</w:t>
      </w:r>
      <w:r w:rsidR="004673A0">
        <w:rPr>
          <w:rFonts w:ascii="Arial" w:eastAsia="Arial Unicode MS" w:hAnsi="Arial Unicode MS"/>
          <w:color w:val="000000"/>
          <w:sz w:val="20"/>
          <w:u w:color="000000"/>
          <w:lang w:val="fr-FR"/>
        </w:rPr>
        <w:t>é</w:t>
      </w:r>
      <w:r w:rsidR="004673A0">
        <w:rPr>
          <w:rFonts w:ascii="Arial" w:eastAsia="Arial Unicode MS" w:hAnsi="Arial Unicode MS"/>
          <w:color w:val="000000"/>
          <w:sz w:val="20"/>
          <w:u w:color="000000"/>
          <w:lang w:val="fr-FR"/>
        </w:rPr>
        <w:t xml:space="preserve">es par une ou plusieurs </w:t>
      </w:r>
      <w:r w:rsidR="004673A0">
        <w:rPr>
          <w:rFonts w:ascii="Arial" w:eastAsia="Arial Unicode MS" w:hAnsi="Arial Unicode MS"/>
          <w:color w:val="000000"/>
          <w:sz w:val="20"/>
          <w:u w:color="000000"/>
          <w:lang w:val="fr-FR"/>
        </w:rPr>
        <w:t>é</w:t>
      </w:r>
      <w:r w:rsidR="0086734E">
        <w:rPr>
          <w:rFonts w:ascii="Arial" w:eastAsia="Arial Unicode MS" w:hAnsi="Arial Unicode MS"/>
          <w:color w:val="000000"/>
          <w:sz w:val="20"/>
          <w:u w:color="000000"/>
          <w:lang w:val="fr-FR"/>
        </w:rPr>
        <w:t>quipes</w:t>
      </w:r>
      <w:r w:rsidR="004673A0">
        <w:rPr>
          <w:rFonts w:ascii="Arial" w:eastAsia="Arial Unicode MS" w:hAnsi="Arial Unicode MS"/>
          <w:color w:val="000000"/>
          <w:sz w:val="20"/>
          <w:u w:color="000000"/>
          <w:lang w:val="fr-FR"/>
        </w:rPr>
        <w:t>, les donn</w:t>
      </w:r>
      <w:r w:rsidR="004673A0">
        <w:rPr>
          <w:rFonts w:ascii="Arial" w:eastAsia="Arial Unicode MS" w:hAnsi="Arial Unicode MS"/>
          <w:color w:val="000000"/>
          <w:sz w:val="20"/>
          <w:u w:color="000000"/>
          <w:lang w:val="fr-FR"/>
        </w:rPr>
        <w:t>é</w:t>
      </w:r>
      <w:r w:rsidR="004673A0">
        <w:rPr>
          <w:rFonts w:ascii="Arial" w:eastAsia="Arial Unicode MS" w:hAnsi="Arial Unicode MS"/>
          <w:color w:val="000000"/>
          <w:sz w:val="20"/>
          <w:u w:color="000000"/>
          <w:lang w:val="fr-FR"/>
        </w:rPr>
        <w:t>es transmises</w:t>
      </w:r>
      <w:r w:rsidR="0086734E">
        <w:rPr>
          <w:rFonts w:ascii="Arial" w:eastAsia="Arial Unicode MS" w:hAnsi="Arial Unicode MS"/>
          <w:color w:val="000000"/>
          <w:sz w:val="20"/>
          <w:u w:color="000000"/>
          <w:lang w:val="fr-FR"/>
        </w:rPr>
        <w:t xml:space="preserve"> au demandeur </w:t>
      </w:r>
      <w:r w:rsidR="004673A0">
        <w:rPr>
          <w:rFonts w:ascii="Arial" w:eastAsia="Arial Unicode MS" w:hAnsi="Arial Unicode MS"/>
          <w:color w:val="000000"/>
          <w:sz w:val="20"/>
          <w:u w:color="000000"/>
          <w:lang w:val="fr-FR"/>
        </w:rPr>
        <w:t>n</w:t>
      </w:r>
      <w:r w:rsidR="004673A0">
        <w:rPr>
          <w:rFonts w:ascii="Arial" w:eastAsia="Arial Unicode MS" w:hAnsi="Arial Unicode MS"/>
          <w:color w:val="000000"/>
          <w:sz w:val="20"/>
          <w:u w:color="000000"/>
          <w:lang w:val="fr-FR"/>
        </w:rPr>
        <w:t>’</w:t>
      </w:r>
      <w:r w:rsidR="004673A0">
        <w:rPr>
          <w:rFonts w:ascii="Arial" w:eastAsia="Arial Unicode MS" w:hAnsi="Arial Unicode MS"/>
          <w:color w:val="000000"/>
          <w:sz w:val="20"/>
          <w:u w:color="000000"/>
          <w:lang w:val="fr-FR"/>
        </w:rPr>
        <w:t>incluront pas les donn</w:t>
      </w:r>
      <w:r w:rsidR="004673A0">
        <w:rPr>
          <w:rFonts w:ascii="Arial" w:eastAsia="Arial Unicode MS" w:hAnsi="Arial Unicode MS"/>
          <w:color w:val="000000"/>
          <w:sz w:val="20"/>
          <w:u w:color="000000"/>
          <w:lang w:val="fr-FR"/>
        </w:rPr>
        <w:t>é</w:t>
      </w:r>
      <w:r w:rsidR="004673A0">
        <w:rPr>
          <w:rFonts w:ascii="Arial" w:eastAsia="Arial Unicode MS" w:hAnsi="Arial Unicode MS"/>
          <w:color w:val="000000"/>
          <w:sz w:val="20"/>
          <w:u w:color="000000"/>
          <w:lang w:val="fr-FR"/>
        </w:rPr>
        <w:t xml:space="preserve">es des </w:t>
      </w:r>
      <w:r w:rsidR="004673A0">
        <w:rPr>
          <w:rFonts w:ascii="Arial" w:eastAsia="Arial Unicode MS" w:hAnsi="Arial Unicode MS"/>
          <w:color w:val="000000"/>
          <w:sz w:val="20"/>
          <w:u w:color="000000"/>
          <w:lang w:val="fr-FR"/>
        </w:rPr>
        <w:t>é</w:t>
      </w:r>
      <w:r w:rsidR="004673A0">
        <w:rPr>
          <w:rFonts w:ascii="Arial" w:eastAsia="Arial Unicode MS" w:hAnsi="Arial Unicode MS"/>
          <w:color w:val="000000"/>
          <w:sz w:val="20"/>
          <w:u w:color="000000"/>
          <w:lang w:val="fr-FR"/>
        </w:rPr>
        <w:t>quipes ayant refus</w:t>
      </w:r>
      <w:r w:rsidR="004673A0">
        <w:rPr>
          <w:rFonts w:ascii="Arial" w:eastAsia="Arial Unicode MS" w:hAnsi="Arial Unicode MS"/>
          <w:color w:val="000000"/>
          <w:sz w:val="20"/>
          <w:u w:color="000000"/>
          <w:lang w:val="fr-FR"/>
        </w:rPr>
        <w:t>é</w:t>
      </w:r>
      <w:r w:rsidR="0086734E">
        <w:rPr>
          <w:rFonts w:ascii="Arial" w:eastAsia="Arial Unicode MS" w:hAnsi="Arial Unicode MS"/>
          <w:color w:val="000000"/>
          <w:sz w:val="20"/>
          <w:u w:color="000000"/>
          <w:lang w:val="fr-FR"/>
        </w:rPr>
        <w:t>, sauf si l</w:t>
      </w:r>
      <w:r w:rsidR="0086734E">
        <w:rPr>
          <w:rFonts w:ascii="Arial" w:eastAsia="Arial Unicode MS" w:hAnsi="Arial Unicode MS"/>
          <w:color w:val="000000"/>
          <w:sz w:val="20"/>
          <w:u w:color="000000"/>
          <w:lang w:val="fr-FR"/>
        </w:rPr>
        <w:t>’é</w:t>
      </w:r>
      <w:r w:rsidR="0086734E">
        <w:rPr>
          <w:rFonts w:ascii="Arial" w:eastAsia="Arial Unicode MS" w:hAnsi="Arial Unicode MS"/>
          <w:color w:val="000000"/>
          <w:sz w:val="20"/>
          <w:u w:color="000000"/>
          <w:lang w:val="fr-FR"/>
        </w:rPr>
        <w:t>tude n</w:t>
      </w:r>
      <w:r w:rsidR="0086734E">
        <w:rPr>
          <w:rFonts w:ascii="Arial" w:eastAsia="Arial Unicode MS" w:hAnsi="Arial Unicode MS"/>
          <w:color w:val="000000"/>
          <w:sz w:val="20"/>
          <w:u w:color="000000"/>
          <w:lang w:val="fr-FR"/>
        </w:rPr>
        <w:t>’</w:t>
      </w:r>
      <w:r w:rsidR="0086734E">
        <w:rPr>
          <w:rFonts w:ascii="Arial" w:eastAsia="Arial Unicode MS" w:hAnsi="Arial Unicode MS"/>
          <w:color w:val="000000"/>
          <w:sz w:val="20"/>
          <w:u w:color="000000"/>
          <w:lang w:val="fr-FR"/>
        </w:rPr>
        <w:t>a d</w:t>
      </w:r>
      <w:r w:rsidR="0086734E">
        <w:rPr>
          <w:rFonts w:ascii="Arial" w:eastAsia="Arial Unicode MS" w:hAnsi="Arial Unicode MS"/>
          <w:color w:val="000000"/>
          <w:sz w:val="20"/>
          <w:u w:color="000000"/>
          <w:lang w:val="fr-FR"/>
        </w:rPr>
        <w:t>’</w:t>
      </w:r>
      <w:r w:rsidR="0086734E">
        <w:rPr>
          <w:rFonts w:ascii="Arial" w:eastAsia="Arial Unicode MS" w:hAnsi="Arial Unicode MS"/>
          <w:color w:val="000000"/>
          <w:sz w:val="20"/>
          <w:u w:color="000000"/>
          <w:lang w:val="fr-FR"/>
        </w:rPr>
        <w:t>int</w:t>
      </w:r>
      <w:r w:rsidR="0086734E">
        <w:rPr>
          <w:rFonts w:ascii="Arial" w:eastAsia="Arial Unicode MS" w:hAnsi="Arial Unicode MS"/>
          <w:color w:val="000000"/>
          <w:sz w:val="20"/>
          <w:u w:color="000000"/>
          <w:lang w:val="fr-FR"/>
        </w:rPr>
        <w:t>é</w:t>
      </w:r>
      <w:r w:rsidR="0086734E">
        <w:rPr>
          <w:rFonts w:ascii="Arial" w:eastAsia="Arial Unicode MS" w:hAnsi="Arial Unicode MS"/>
          <w:color w:val="000000"/>
          <w:sz w:val="20"/>
          <w:u w:color="000000"/>
          <w:lang w:val="fr-FR"/>
        </w:rPr>
        <w:t>r</w:t>
      </w:r>
      <w:r w:rsidR="0086734E">
        <w:rPr>
          <w:rFonts w:ascii="Arial" w:eastAsia="Arial Unicode MS" w:hAnsi="Arial Unicode MS"/>
          <w:color w:val="000000"/>
          <w:sz w:val="20"/>
          <w:u w:color="000000"/>
          <w:lang w:val="fr-FR"/>
        </w:rPr>
        <w:t>ê</w:t>
      </w:r>
      <w:r w:rsidR="0086734E">
        <w:rPr>
          <w:rFonts w:ascii="Arial" w:eastAsia="Arial Unicode MS" w:hAnsi="Arial Unicode MS"/>
          <w:color w:val="000000"/>
          <w:sz w:val="20"/>
          <w:u w:color="000000"/>
          <w:lang w:val="fr-FR"/>
        </w:rPr>
        <w:t>t que si elle dispose des donn</w:t>
      </w:r>
      <w:r w:rsidR="0086734E">
        <w:rPr>
          <w:rFonts w:ascii="Arial" w:eastAsia="Arial Unicode MS" w:hAnsi="Arial Unicode MS"/>
          <w:color w:val="000000"/>
          <w:sz w:val="20"/>
          <w:u w:color="000000"/>
          <w:lang w:val="fr-FR"/>
        </w:rPr>
        <w:t>é</w:t>
      </w:r>
      <w:r w:rsidR="0086734E">
        <w:rPr>
          <w:rFonts w:ascii="Arial" w:eastAsia="Arial Unicode MS" w:hAnsi="Arial Unicode MS"/>
          <w:color w:val="000000"/>
          <w:sz w:val="20"/>
          <w:u w:color="000000"/>
          <w:lang w:val="fr-FR"/>
        </w:rPr>
        <w:t>es de tous les centres</w:t>
      </w:r>
      <w:r w:rsidR="004673A0">
        <w:rPr>
          <w:rFonts w:ascii="Arial" w:eastAsia="Arial Unicode MS" w:hAnsi="Arial Unicode MS"/>
          <w:color w:val="000000"/>
          <w:sz w:val="20"/>
          <w:u w:color="000000"/>
          <w:lang w:val="fr-FR"/>
        </w:rPr>
        <w:t>. Dans le cas o</w:t>
      </w:r>
      <w:r w:rsidR="004673A0">
        <w:rPr>
          <w:rFonts w:ascii="Arial" w:eastAsia="Arial Unicode MS" w:hAnsi="Arial Unicode MS"/>
          <w:color w:val="000000"/>
          <w:sz w:val="20"/>
          <w:u w:color="000000"/>
          <w:lang w:val="fr-FR"/>
        </w:rPr>
        <w:t>ù</w:t>
      </w:r>
      <w:r w:rsidR="004673A0">
        <w:rPr>
          <w:rFonts w:ascii="Arial" w:eastAsia="Arial Unicode MS" w:hAnsi="Arial Unicode MS"/>
          <w:color w:val="000000"/>
          <w:sz w:val="20"/>
          <w:u w:color="000000"/>
          <w:lang w:val="fr-FR"/>
        </w:rPr>
        <w:t xml:space="preserve"> le CMS consid</w:t>
      </w:r>
      <w:r w:rsidR="004673A0">
        <w:rPr>
          <w:rFonts w:ascii="Arial" w:eastAsia="Arial Unicode MS" w:hAnsi="Arial Unicode MS"/>
          <w:color w:val="000000"/>
          <w:sz w:val="20"/>
          <w:u w:color="000000"/>
          <w:lang w:val="fr-FR"/>
        </w:rPr>
        <w:t>è</w:t>
      </w:r>
      <w:r w:rsidR="004673A0">
        <w:rPr>
          <w:rFonts w:ascii="Arial" w:eastAsia="Arial Unicode MS" w:hAnsi="Arial Unicode MS"/>
          <w:color w:val="000000"/>
          <w:sz w:val="20"/>
          <w:u w:color="000000"/>
          <w:lang w:val="fr-FR"/>
        </w:rPr>
        <w:t>re les motifs de refus de partage des donn</w:t>
      </w:r>
      <w:r w:rsidR="004673A0">
        <w:rPr>
          <w:rFonts w:ascii="Arial" w:eastAsia="Arial Unicode MS" w:hAnsi="Arial Unicode MS"/>
          <w:color w:val="000000"/>
          <w:sz w:val="20"/>
          <w:u w:color="000000"/>
          <w:lang w:val="fr-FR"/>
        </w:rPr>
        <w:t>é</w:t>
      </w:r>
      <w:r w:rsidR="004673A0">
        <w:rPr>
          <w:rFonts w:ascii="Arial" w:eastAsia="Arial Unicode MS" w:hAnsi="Arial Unicode MS"/>
          <w:color w:val="000000"/>
          <w:sz w:val="20"/>
          <w:u w:color="000000"/>
          <w:lang w:val="fr-FR"/>
        </w:rPr>
        <w:t>es</w:t>
      </w:r>
      <w:r w:rsidR="004673A0" w:rsidRPr="004673A0">
        <w:rPr>
          <w:rFonts w:ascii="Arial" w:eastAsia="Arial Unicode MS" w:hAnsi="Arial Unicode MS"/>
          <w:color w:val="000000"/>
          <w:sz w:val="20"/>
          <w:u w:color="000000"/>
          <w:lang w:val="fr-FR"/>
        </w:rPr>
        <w:t xml:space="preserve"> </w:t>
      </w:r>
      <w:r w:rsidR="004673A0">
        <w:rPr>
          <w:rFonts w:ascii="Arial" w:eastAsia="Arial Unicode MS" w:hAnsi="Arial Unicode MS"/>
          <w:color w:val="000000"/>
          <w:sz w:val="20"/>
          <w:u w:color="000000"/>
          <w:lang w:val="fr-FR"/>
        </w:rPr>
        <w:t xml:space="preserve">comme </w:t>
      </w:r>
      <w:r w:rsidR="0086734E">
        <w:rPr>
          <w:rFonts w:ascii="Arial" w:eastAsia="Arial Unicode MS" w:hAnsi="Arial Unicode MS"/>
          <w:color w:val="000000"/>
          <w:sz w:val="20"/>
          <w:u w:color="000000"/>
          <w:lang w:val="fr-FR"/>
        </w:rPr>
        <w:t>non-</w:t>
      </w:r>
      <w:r w:rsidR="004673A0">
        <w:rPr>
          <w:rFonts w:ascii="Arial" w:eastAsia="Arial Unicode MS" w:hAnsi="Arial Unicode MS"/>
          <w:color w:val="000000"/>
          <w:sz w:val="20"/>
          <w:u w:color="000000"/>
          <w:lang w:val="fr-FR"/>
        </w:rPr>
        <w:t>recevables, les donn</w:t>
      </w:r>
      <w:r w:rsidR="004673A0">
        <w:rPr>
          <w:rFonts w:ascii="Arial" w:eastAsia="Arial Unicode MS" w:hAnsi="Arial Unicode MS"/>
          <w:color w:val="000000"/>
          <w:sz w:val="20"/>
          <w:u w:color="000000"/>
          <w:lang w:val="fr-FR"/>
        </w:rPr>
        <w:t>é</w:t>
      </w:r>
      <w:r w:rsidR="004673A0">
        <w:rPr>
          <w:rFonts w:ascii="Arial" w:eastAsia="Arial Unicode MS" w:hAnsi="Arial Unicode MS"/>
          <w:color w:val="000000"/>
          <w:sz w:val="20"/>
          <w:u w:color="000000"/>
          <w:lang w:val="fr-FR"/>
        </w:rPr>
        <w:t xml:space="preserve">es des patients de ces </w:t>
      </w:r>
      <w:r w:rsidR="004673A0">
        <w:rPr>
          <w:rFonts w:ascii="Arial" w:eastAsia="Arial Unicode MS" w:hAnsi="Arial Unicode MS"/>
          <w:color w:val="000000"/>
          <w:sz w:val="20"/>
          <w:u w:color="000000"/>
          <w:lang w:val="fr-FR"/>
        </w:rPr>
        <w:t>é</w:t>
      </w:r>
      <w:r w:rsidR="004673A0">
        <w:rPr>
          <w:rFonts w:ascii="Arial" w:eastAsia="Arial Unicode MS" w:hAnsi="Arial Unicode MS"/>
          <w:color w:val="000000"/>
          <w:sz w:val="20"/>
          <w:u w:color="000000"/>
          <w:lang w:val="fr-FR"/>
        </w:rPr>
        <w:t xml:space="preserve">quipes seront transmises </w:t>
      </w:r>
      <w:r w:rsidR="0086734E">
        <w:rPr>
          <w:rFonts w:ascii="Arial" w:eastAsia="Arial Unicode MS" w:hAnsi="Arial Unicode MS"/>
          <w:color w:val="000000"/>
          <w:sz w:val="20"/>
          <w:u w:color="000000"/>
          <w:lang w:val="fr-FR"/>
        </w:rPr>
        <w:t xml:space="preserve">au demandeur </w:t>
      </w:r>
      <w:r w:rsidR="00B6767E">
        <w:rPr>
          <w:rFonts w:ascii="Arial" w:eastAsia="Arial Unicode MS" w:hAnsi="Arial Unicode MS"/>
          <w:color w:val="000000"/>
          <w:sz w:val="20"/>
          <w:u w:color="000000"/>
          <w:lang w:val="fr-FR"/>
        </w:rPr>
        <w:t>s</w:t>
      </w:r>
      <w:r w:rsidR="00B6767E">
        <w:rPr>
          <w:rFonts w:ascii="Arial" w:eastAsia="Arial Unicode MS" w:hAnsi="Arial Unicode MS"/>
          <w:color w:val="000000"/>
          <w:sz w:val="20"/>
          <w:u w:color="000000"/>
          <w:lang w:val="fr-FR"/>
        </w:rPr>
        <w:t>é</w:t>
      </w:r>
      <w:r w:rsidR="00B6767E">
        <w:rPr>
          <w:rFonts w:ascii="Arial" w:eastAsia="Arial Unicode MS" w:hAnsi="Arial Unicode MS"/>
          <w:color w:val="000000"/>
          <w:sz w:val="20"/>
          <w:u w:color="000000"/>
          <w:lang w:val="fr-FR"/>
        </w:rPr>
        <w:t>lectionn</w:t>
      </w:r>
      <w:r w:rsidR="00B6767E">
        <w:rPr>
          <w:rFonts w:ascii="Arial" w:eastAsia="Arial Unicode MS" w:hAnsi="Arial Unicode MS"/>
          <w:color w:val="000000"/>
          <w:sz w:val="20"/>
          <w:u w:color="000000"/>
          <w:lang w:val="fr-FR"/>
        </w:rPr>
        <w:t>é</w:t>
      </w:r>
      <w:r w:rsidR="00B6767E">
        <w:rPr>
          <w:rFonts w:ascii="Arial" w:eastAsia="Arial Unicode MS" w:hAnsi="Arial Unicode MS"/>
          <w:color w:val="000000"/>
          <w:sz w:val="20"/>
          <w:u w:color="000000"/>
          <w:lang w:val="fr-FR"/>
        </w:rPr>
        <w:t xml:space="preserve"> </w:t>
      </w:r>
      <w:r w:rsidR="004673A0">
        <w:rPr>
          <w:rFonts w:ascii="Arial" w:eastAsia="Arial Unicode MS" w:hAnsi="Arial Unicode MS"/>
          <w:color w:val="000000"/>
          <w:sz w:val="20"/>
          <w:u w:color="000000"/>
          <w:lang w:val="fr-FR"/>
        </w:rPr>
        <w:t>avec celles des autres centres.</w:t>
      </w:r>
    </w:p>
    <w:p w:rsidR="002A1921" w:rsidRPr="00857BB6" w:rsidRDefault="00EC20C5" w:rsidP="00BE7C28">
      <w:pPr>
        <w:widowControl w:val="0"/>
        <w:spacing w:before="60" w:after="60" w:line="240" w:lineRule="exact"/>
        <w:ind w:left="360"/>
        <w:jc w:val="both"/>
        <w:rPr>
          <w:rFonts w:ascii="Arial" w:eastAsia="Arial Unicode MS" w:hAnsi="Arial Unicode MS"/>
          <w:color w:val="000000"/>
          <w:sz w:val="20"/>
          <w:u w:color="000000"/>
          <w:lang w:val="fr-FR"/>
        </w:rPr>
      </w:pPr>
      <w:r w:rsidRPr="00F94AD4">
        <w:rPr>
          <w:rFonts w:ascii="Arial" w:eastAsia="Arial Unicode MS" w:hAnsi="Arial Unicode MS"/>
          <w:b/>
          <w:color w:val="000000"/>
          <w:sz w:val="20"/>
          <w:u w:color="000000"/>
          <w:lang w:val="fr-FR"/>
        </w:rPr>
        <w:t>Etape 5</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 xml:space="preserve">: </w:t>
      </w:r>
      <w:r w:rsidR="002A1921" w:rsidRPr="00857BB6">
        <w:rPr>
          <w:rFonts w:ascii="Arial" w:eastAsia="Arial Unicode MS" w:hAnsi="Arial Unicode MS"/>
          <w:color w:val="000000"/>
          <w:sz w:val="20"/>
          <w:u w:color="000000"/>
          <w:lang w:val="fr-FR"/>
        </w:rPr>
        <w:t>La d</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 xml:space="preserve">cision finale </w:t>
      </w:r>
      <w:r w:rsidR="001B5390">
        <w:rPr>
          <w:rFonts w:ascii="Arial" w:eastAsia="Arial Unicode MS" w:hAnsi="Arial Unicode MS"/>
          <w:color w:val="000000"/>
          <w:sz w:val="20"/>
          <w:u w:color="000000"/>
          <w:lang w:val="fr-FR"/>
        </w:rPr>
        <w:t>d</w:t>
      </w:r>
      <w:r w:rsidR="001B5390">
        <w:rPr>
          <w:rFonts w:ascii="Arial" w:eastAsia="Arial Unicode MS" w:hAnsi="Arial Unicode MS"/>
          <w:color w:val="000000"/>
          <w:sz w:val="20"/>
          <w:u w:color="000000"/>
          <w:lang w:val="fr-FR"/>
        </w:rPr>
        <w:t>’</w:t>
      </w:r>
      <w:r w:rsidR="001B5390">
        <w:rPr>
          <w:rFonts w:ascii="Arial" w:eastAsia="Arial Unicode MS" w:hAnsi="Arial Unicode MS"/>
          <w:color w:val="000000"/>
          <w:sz w:val="20"/>
          <w:u w:color="000000"/>
          <w:lang w:val="fr-FR"/>
        </w:rPr>
        <w:t>acc</w:t>
      </w:r>
      <w:r w:rsidR="001B5390">
        <w:rPr>
          <w:rFonts w:ascii="Arial" w:eastAsia="Arial Unicode MS" w:hAnsi="Arial Unicode MS"/>
          <w:color w:val="000000"/>
          <w:sz w:val="20"/>
          <w:u w:color="000000"/>
          <w:lang w:val="fr-FR"/>
        </w:rPr>
        <w:t>è</w:t>
      </w:r>
      <w:r w:rsidR="001B5390">
        <w:rPr>
          <w:rFonts w:ascii="Arial" w:eastAsia="Arial Unicode MS" w:hAnsi="Arial Unicode MS"/>
          <w:color w:val="000000"/>
          <w:sz w:val="20"/>
          <w:u w:color="000000"/>
          <w:lang w:val="fr-FR"/>
        </w:rPr>
        <w:t>s aux donn</w:t>
      </w:r>
      <w:r w:rsidR="001B5390">
        <w:rPr>
          <w:rFonts w:ascii="Arial" w:eastAsia="Arial Unicode MS" w:hAnsi="Arial Unicode MS"/>
          <w:color w:val="000000"/>
          <w:sz w:val="20"/>
          <w:u w:color="000000"/>
          <w:lang w:val="fr-FR"/>
        </w:rPr>
        <w:t>é</w:t>
      </w:r>
      <w:r w:rsidR="001B5390">
        <w:rPr>
          <w:rFonts w:ascii="Arial" w:eastAsia="Arial Unicode MS" w:hAnsi="Arial Unicode MS"/>
          <w:color w:val="000000"/>
          <w:sz w:val="20"/>
          <w:u w:color="000000"/>
          <w:lang w:val="fr-FR"/>
        </w:rPr>
        <w:t xml:space="preserve">es </w:t>
      </w:r>
      <w:r w:rsidR="002A1921" w:rsidRPr="00857BB6">
        <w:rPr>
          <w:rFonts w:ascii="Arial" w:eastAsia="Arial Unicode MS" w:hAnsi="Arial Unicode MS"/>
          <w:color w:val="000000"/>
          <w:sz w:val="20"/>
          <w:u w:color="000000"/>
          <w:lang w:val="fr-FR"/>
        </w:rPr>
        <w:t xml:space="preserve">revient </w:t>
      </w:r>
      <w:r w:rsidR="00354783">
        <w:rPr>
          <w:rFonts w:ascii="Arial" w:eastAsia="Arial Unicode MS" w:hAnsi="Arial Unicode MS"/>
          <w:color w:val="000000"/>
          <w:sz w:val="20"/>
          <w:u w:color="000000"/>
          <w:lang w:val="fr-FR"/>
        </w:rPr>
        <w:t>à</w:t>
      </w:r>
      <w:r w:rsidR="00354783">
        <w:rPr>
          <w:rFonts w:ascii="Arial" w:eastAsia="Arial Unicode MS" w:hAnsi="Arial Unicode MS"/>
          <w:color w:val="000000"/>
          <w:sz w:val="20"/>
          <w:u w:color="000000"/>
          <w:lang w:val="fr-FR"/>
        </w:rPr>
        <w:t xml:space="preserve"> la</w:t>
      </w:r>
      <w:r w:rsidR="002A1921" w:rsidRPr="00857BB6">
        <w:rPr>
          <w:rFonts w:ascii="Arial" w:eastAsia="Arial Unicode MS" w:hAnsi="Arial Unicode MS"/>
          <w:color w:val="000000"/>
          <w:sz w:val="20"/>
          <w:u w:color="000000"/>
          <w:lang w:val="fr-FR"/>
        </w:rPr>
        <w:t xml:space="preserve"> direct</w:t>
      </w:r>
      <w:r w:rsidR="00354783">
        <w:rPr>
          <w:rFonts w:ascii="Arial" w:eastAsia="Arial Unicode MS" w:hAnsi="Arial Unicode MS"/>
          <w:color w:val="000000"/>
          <w:sz w:val="20"/>
          <w:u w:color="000000"/>
          <w:lang w:val="fr-FR"/>
        </w:rPr>
        <w:t>rice</w:t>
      </w:r>
      <w:r w:rsidR="002A1921" w:rsidRPr="00857BB6">
        <w:rPr>
          <w:rFonts w:ascii="Arial" w:eastAsia="Arial Unicode MS" w:hAnsi="Arial Unicode MS"/>
          <w:color w:val="000000"/>
          <w:sz w:val="20"/>
          <w:u w:color="000000"/>
          <w:lang w:val="fr-FR"/>
        </w:rPr>
        <w:t xml:space="preserve"> g</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n</w:t>
      </w:r>
      <w:r w:rsidR="002A1921" w:rsidRPr="00857BB6">
        <w:rPr>
          <w:rFonts w:ascii="Arial" w:eastAsia="Arial Unicode MS" w:hAnsi="Arial Unicode MS"/>
          <w:color w:val="000000"/>
          <w:sz w:val="20"/>
          <w:u w:color="000000"/>
          <w:lang w:val="fr-FR"/>
        </w:rPr>
        <w:t>é</w:t>
      </w:r>
      <w:r w:rsidR="002A1921" w:rsidRPr="00857BB6">
        <w:rPr>
          <w:rFonts w:ascii="Arial" w:eastAsia="Arial Unicode MS" w:hAnsi="Arial Unicode MS"/>
          <w:color w:val="000000"/>
          <w:sz w:val="20"/>
          <w:u w:color="000000"/>
          <w:lang w:val="fr-FR"/>
        </w:rPr>
        <w:t>ral</w:t>
      </w:r>
      <w:r w:rsidR="00354783">
        <w:rPr>
          <w:rFonts w:ascii="Arial" w:eastAsia="Arial Unicode MS" w:hAnsi="Arial Unicode MS"/>
          <w:color w:val="000000"/>
          <w:sz w:val="20"/>
          <w:u w:color="000000"/>
          <w:lang w:val="fr-FR"/>
        </w:rPr>
        <w:t>e</w:t>
      </w:r>
      <w:r w:rsidR="002A1921" w:rsidRPr="00857BB6">
        <w:rPr>
          <w:rFonts w:ascii="Arial" w:eastAsia="Arial Unicode MS" w:hAnsi="Arial Unicode MS"/>
          <w:color w:val="000000"/>
          <w:sz w:val="20"/>
          <w:u w:color="000000"/>
          <w:lang w:val="fr-FR"/>
        </w:rPr>
        <w:t xml:space="preserve"> de l</w:t>
      </w:r>
      <w:r w:rsidR="002A1921" w:rsidRPr="00857BB6">
        <w:rPr>
          <w:rFonts w:ascii="Arial" w:eastAsia="Arial Unicode MS" w:hAnsi="Arial Unicode MS"/>
          <w:color w:val="000000"/>
          <w:sz w:val="20"/>
          <w:u w:color="000000"/>
          <w:lang w:val="fr-FR"/>
        </w:rPr>
        <w:t>’</w:t>
      </w:r>
      <w:r w:rsidR="002A1921" w:rsidRPr="00857BB6">
        <w:rPr>
          <w:rFonts w:ascii="Arial" w:eastAsia="Arial Unicode MS" w:hAnsi="Arial Unicode MS"/>
          <w:color w:val="000000"/>
          <w:sz w:val="20"/>
          <w:u w:color="000000"/>
          <w:lang w:val="fr-FR"/>
        </w:rPr>
        <w:t>Agence</w:t>
      </w:r>
      <w:r w:rsidR="00534FE8" w:rsidRPr="00857BB6">
        <w:rPr>
          <w:rFonts w:ascii="Arial" w:eastAsia="Arial Unicode MS" w:hAnsi="Arial Unicode MS"/>
          <w:color w:val="000000"/>
          <w:sz w:val="20"/>
          <w:u w:color="000000"/>
          <w:lang w:val="fr-FR"/>
        </w:rPr>
        <w:t xml:space="preserve"> en s</w:t>
      </w:r>
      <w:r w:rsidR="00534FE8" w:rsidRPr="00857BB6">
        <w:rPr>
          <w:rFonts w:ascii="Arial" w:eastAsia="Arial Unicode MS" w:hAnsi="Arial Unicode MS"/>
          <w:color w:val="000000"/>
          <w:sz w:val="20"/>
          <w:u w:color="000000"/>
          <w:lang w:val="fr-FR"/>
        </w:rPr>
        <w:t>’</w:t>
      </w:r>
      <w:r w:rsidR="00534FE8" w:rsidRPr="00857BB6">
        <w:rPr>
          <w:rFonts w:ascii="Arial" w:eastAsia="Arial Unicode MS" w:hAnsi="Arial Unicode MS"/>
          <w:color w:val="000000"/>
          <w:sz w:val="20"/>
          <w:u w:color="000000"/>
          <w:lang w:val="fr-FR"/>
        </w:rPr>
        <w:t>appuyant sur l</w:t>
      </w:r>
      <w:r w:rsidR="00E92B86" w:rsidRPr="00857BB6">
        <w:rPr>
          <w:rFonts w:ascii="Arial" w:eastAsia="Arial Unicode MS" w:hAnsi="Arial Unicode MS"/>
          <w:color w:val="000000"/>
          <w:sz w:val="20"/>
          <w:u w:color="000000"/>
          <w:lang w:val="fr-FR"/>
        </w:rPr>
        <w:t>’</w:t>
      </w:r>
      <w:r w:rsidR="00E92B86" w:rsidRPr="00857BB6">
        <w:rPr>
          <w:rFonts w:ascii="Arial" w:eastAsia="Arial Unicode MS" w:hAnsi="Arial Unicode MS"/>
          <w:color w:val="000000"/>
          <w:sz w:val="20"/>
          <w:u w:color="000000"/>
          <w:lang w:val="fr-FR"/>
        </w:rPr>
        <w:t>avis</w:t>
      </w:r>
      <w:r w:rsidR="00534FE8" w:rsidRPr="00857BB6">
        <w:rPr>
          <w:rFonts w:ascii="Arial" w:eastAsia="Arial Unicode MS" w:hAnsi="Arial Unicode MS"/>
          <w:color w:val="000000"/>
          <w:sz w:val="20"/>
          <w:u w:color="000000"/>
          <w:lang w:val="fr-FR"/>
        </w:rPr>
        <w:t xml:space="preserve"> du CMS</w:t>
      </w:r>
      <w:r w:rsidR="002A1921" w:rsidRPr="00857BB6">
        <w:rPr>
          <w:rFonts w:ascii="Arial" w:eastAsia="Arial Unicode MS" w:hAnsi="Arial Unicode MS"/>
          <w:color w:val="000000"/>
          <w:sz w:val="20"/>
          <w:u w:color="000000"/>
          <w:lang w:val="fr-FR"/>
        </w:rPr>
        <w:t xml:space="preserve">. </w:t>
      </w:r>
    </w:p>
    <w:p w:rsidR="006017CB" w:rsidRDefault="006017CB"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 xml:space="preserve">Les </w:t>
      </w:r>
      <w:r w:rsidR="00A25A6C">
        <w:rPr>
          <w:rFonts w:ascii="Arial" w:eastAsia="Arial Unicode MS" w:hAnsi="Arial Unicode MS"/>
          <w:color w:val="000000"/>
          <w:sz w:val="20"/>
          <w:u w:color="000000"/>
          <w:lang w:val="fr-FR"/>
        </w:rPr>
        <w:t xml:space="preserve">porteurs des </w:t>
      </w:r>
      <w:r w:rsidRPr="00857BB6">
        <w:rPr>
          <w:rFonts w:ascii="Arial" w:eastAsia="Arial Unicode MS" w:hAnsi="Arial Unicode MS"/>
          <w:color w:val="000000"/>
          <w:sz w:val="20"/>
          <w:u w:color="000000"/>
          <w:lang w:val="fr-FR"/>
        </w:rPr>
        <w:t>projets non-s</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lectionn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s recevront un avis motiv</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incluant les commentaires </w:t>
      </w:r>
      <w:r w:rsidR="00807BF9">
        <w:rPr>
          <w:rFonts w:ascii="Arial" w:eastAsia="Arial Unicode MS" w:hAnsi="Arial Unicode MS"/>
          <w:color w:val="000000"/>
          <w:sz w:val="20"/>
          <w:u w:color="000000"/>
          <w:lang w:val="fr-FR"/>
        </w:rPr>
        <w:t xml:space="preserve">de la CVD, </w:t>
      </w:r>
      <w:r w:rsidRPr="00857BB6">
        <w:rPr>
          <w:rFonts w:ascii="Arial" w:eastAsia="Arial Unicode MS" w:hAnsi="Arial Unicode MS"/>
          <w:color w:val="000000"/>
          <w:sz w:val="20"/>
          <w:u w:color="000000"/>
          <w:lang w:val="fr-FR"/>
        </w:rPr>
        <w:t xml:space="preserve">du CMS et les rapports anonymes des </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valuateurs ext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rieurs.</w:t>
      </w:r>
    </w:p>
    <w:p w:rsidR="00EC20C5" w:rsidRDefault="00EC20C5" w:rsidP="00BE7C28">
      <w:pPr>
        <w:widowControl w:val="0"/>
        <w:spacing w:before="60" w:after="60" w:line="240" w:lineRule="exact"/>
        <w:jc w:val="both"/>
        <w:rPr>
          <w:rFonts w:ascii="Arial" w:eastAsia="Arial Unicode MS" w:hAnsi="Arial Unicode MS"/>
          <w:color w:val="000000"/>
          <w:sz w:val="20"/>
          <w:u w:color="000000"/>
          <w:lang w:val="fr-FR"/>
        </w:rPr>
      </w:pPr>
      <w:r w:rsidRPr="001B5390">
        <w:rPr>
          <w:rFonts w:ascii="Arial" w:eastAsia="Arial Unicode MS" w:hAnsi="Arial Unicode MS"/>
          <w:color w:val="000000"/>
          <w:sz w:val="20"/>
          <w:u w:color="000000"/>
          <w:lang w:val="fr-FR"/>
        </w:rPr>
        <w:t>Sauf avis contraire particuli</w:t>
      </w:r>
      <w:r w:rsidRPr="001B5390">
        <w:rPr>
          <w:rFonts w:ascii="Arial" w:eastAsia="Arial Unicode MS" w:hAnsi="Arial Unicode MS"/>
          <w:color w:val="000000"/>
          <w:sz w:val="20"/>
          <w:u w:color="000000"/>
          <w:lang w:val="fr-FR"/>
        </w:rPr>
        <w:t>è</w:t>
      </w:r>
      <w:r w:rsidRPr="001B5390">
        <w:rPr>
          <w:rFonts w:ascii="Arial" w:eastAsia="Arial Unicode MS" w:hAnsi="Arial Unicode MS"/>
          <w:color w:val="000000"/>
          <w:sz w:val="20"/>
          <w:u w:color="000000"/>
          <w:lang w:val="fr-FR"/>
        </w:rPr>
        <w:t>rement motiv</w:t>
      </w:r>
      <w:r w:rsidRPr="001B5390">
        <w:rPr>
          <w:rFonts w:ascii="Arial" w:eastAsia="Arial Unicode MS" w:hAnsi="Arial Unicode MS"/>
          <w:color w:val="000000"/>
          <w:sz w:val="20"/>
          <w:u w:color="000000"/>
          <w:lang w:val="fr-FR"/>
        </w:rPr>
        <w:t>é</w:t>
      </w:r>
      <w:r w:rsidRPr="001B5390">
        <w:rPr>
          <w:rFonts w:ascii="Arial" w:eastAsia="Arial Unicode MS" w:hAnsi="Arial Unicode MS"/>
          <w:color w:val="000000"/>
          <w:sz w:val="20"/>
          <w:u w:color="000000"/>
          <w:lang w:val="fr-FR"/>
        </w:rPr>
        <w:t xml:space="preserve">, </w:t>
      </w:r>
      <w:r>
        <w:rPr>
          <w:rFonts w:ascii="Arial" w:eastAsia="Arial Unicode MS" w:hAnsi="Arial Unicode MS"/>
          <w:color w:val="000000"/>
          <w:sz w:val="20"/>
          <w:u w:color="000000"/>
          <w:lang w:val="fr-FR"/>
        </w:rPr>
        <w:t>toute demande d</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acc</w:t>
      </w:r>
      <w:r>
        <w:rPr>
          <w:rFonts w:ascii="Arial" w:eastAsia="Arial Unicode MS" w:hAnsi="Arial Unicode MS"/>
          <w:color w:val="000000"/>
          <w:sz w:val="20"/>
          <w:u w:color="000000"/>
          <w:lang w:val="fr-FR"/>
        </w:rPr>
        <w:t>è</w:t>
      </w:r>
      <w:r>
        <w:rPr>
          <w:rFonts w:ascii="Arial" w:eastAsia="Arial Unicode MS" w:hAnsi="Arial Unicode MS"/>
          <w:color w:val="000000"/>
          <w:sz w:val="20"/>
          <w:u w:color="000000"/>
          <w:lang w:val="fr-FR"/>
        </w:rPr>
        <w:t>s aux donn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es ayant </w:t>
      </w:r>
      <w:r w:rsidR="008E785D">
        <w:rPr>
          <w:rFonts w:ascii="Arial" w:eastAsia="Arial Unicode MS" w:hAnsi="Arial Unicode MS"/>
          <w:color w:val="000000"/>
          <w:sz w:val="20"/>
          <w:u w:color="000000"/>
          <w:lang w:val="fr-FR"/>
        </w:rPr>
        <w:t>é</w:t>
      </w:r>
      <w:r w:rsidR="008E785D">
        <w:rPr>
          <w:rFonts w:ascii="Arial" w:eastAsia="Arial Unicode MS" w:hAnsi="Arial Unicode MS"/>
          <w:color w:val="000000"/>
          <w:sz w:val="20"/>
          <w:u w:color="000000"/>
          <w:lang w:val="fr-FR"/>
        </w:rPr>
        <w:t>t</w:t>
      </w:r>
      <w:r w:rsidR="008E785D">
        <w:rPr>
          <w:rFonts w:ascii="Arial" w:eastAsia="Arial Unicode MS" w:hAnsi="Arial Unicode MS"/>
          <w:color w:val="000000"/>
          <w:sz w:val="20"/>
          <w:u w:color="000000"/>
          <w:lang w:val="fr-FR"/>
        </w:rPr>
        <w:t>é</w:t>
      </w:r>
      <w:r w:rsidR="008E785D">
        <w:rPr>
          <w:rFonts w:ascii="Arial" w:eastAsia="Arial Unicode MS" w:hAnsi="Arial Unicode MS"/>
          <w:color w:val="000000"/>
          <w:sz w:val="20"/>
          <w:u w:color="000000"/>
          <w:lang w:val="fr-FR"/>
        </w:rPr>
        <w:t xml:space="preserve"> s</w:t>
      </w:r>
      <w:r w:rsidR="008E785D">
        <w:rPr>
          <w:rFonts w:ascii="Arial" w:eastAsia="Arial Unicode MS" w:hAnsi="Arial Unicode MS"/>
          <w:color w:val="000000"/>
          <w:sz w:val="20"/>
          <w:u w:color="000000"/>
          <w:lang w:val="fr-FR"/>
        </w:rPr>
        <w:t>é</w:t>
      </w:r>
      <w:r w:rsidR="008E785D">
        <w:rPr>
          <w:rFonts w:ascii="Arial" w:eastAsia="Arial Unicode MS" w:hAnsi="Arial Unicode MS"/>
          <w:color w:val="000000"/>
          <w:sz w:val="20"/>
          <w:u w:color="000000"/>
          <w:lang w:val="fr-FR"/>
        </w:rPr>
        <w:t>lectionn</w:t>
      </w:r>
      <w:r w:rsidR="008E785D">
        <w:rPr>
          <w:rFonts w:ascii="Arial" w:eastAsia="Arial Unicode MS" w:hAnsi="Arial Unicode MS"/>
          <w:color w:val="000000"/>
          <w:sz w:val="20"/>
          <w:u w:color="000000"/>
          <w:lang w:val="fr-FR"/>
        </w:rPr>
        <w:t>é</w:t>
      </w:r>
      <w:r w:rsidR="008E785D">
        <w:rPr>
          <w:rFonts w:ascii="Arial" w:eastAsia="Arial Unicode MS" w:hAnsi="Arial Unicode MS"/>
          <w:color w:val="000000"/>
          <w:sz w:val="20"/>
          <w:u w:color="000000"/>
          <w:lang w:val="fr-FR"/>
        </w:rPr>
        <w:t xml:space="preserve">e </w:t>
      </w:r>
      <w:r w:rsidRPr="001B5390">
        <w:rPr>
          <w:rFonts w:ascii="Arial" w:eastAsia="Arial Unicode MS" w:hAnsi="Arial Unicode MS"/>
          <w:color w:val="000000"/>
          <w:sz w:val="20"/>
          <w:u w:color="000000"/>
          <w:lang w:val="fr-FR"/>
        </w:rPr>
        <w:t>par une instance de financement nationale ou internationale</w:t>
      </w:r>
      <w:r>
        <w:rPr>
          <w:rFonts w:ascii="Arial" w:eastAsia="Arial Unicode MS" w:hAnsi="Arial Unicode MS"/>
          <w:color w:val="000000"/>
          <w:sz w:val="20"/>
          <w:u w:color="000000"/>
          <w:lang w:val="fr-FR"/>
        </w:rPr>
        <w:t xml:space="preserve"> (exemple</w:t>
      </w:r>
      <w:r w:rsidR="00354783">
        <w:rPr>
          <w:rFonts w:ascii="Arial" w:eastAsia="Arial Unicode MS" w:hAnsi="Arial Unicode MS"/>
          <w:color w:val="000000"/>
          <w:sz w:val="20"/>
          <w:u w:color="000000"/>
          <w:lang w:val="fr-FR"/>
        </w:rPr>
        <w:t> </w:t>
      </w:r>
      <w:r w:rsidR="00354783">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 xml:space="preserve"> ANR, Europe, </w:t>
      </w:r>
      <w:r w:rsidR="003842BA">
        <w:rPr>
          <w:rFonts w:ascii="Arial" w:eastAsia="Arial Unicode MS" w:hAnsi="Arial Unicode MS"/>
          <w:color w:val="000000"/>
          <w:sz w:val="20"/>
          <w:u w:color="000000"/>
          <w:lang w:val="fr-FR"/>
        </w:rPr>
        <w:t>Agence de la biom</w:t>
      </w:r>
      <w:r w:rsidR="003842BA">
        <w:rPr>
          <w:rFonts w:ascii="Arial" w:eastAsia="Arial Unicode MS" w:hAnsi="Arial Unicode MS"/>
          <w:color w:val="000000"/>
          <w:sz w:val="20"/>
          <w:u w:color="000000"/>
          <w:lang w:val="fr-FR"/>
        </w:rPr>
        <w:t>é</w:t>
      </w:r>
      <w:r w:rsidR="003842BA">
        <w:rPr>
          <w:rFonts w:ascii="Arial" w:eastAsia="Arial Unicode MS" w:hAnsi="Arial Unicode MS"/>
          <w:color w:val="000000"/>
          <w:sz w:val="20"/>
          <w:u w:color="000000"/>
          <w:lang w:val="fr-FR"/>
        </w:rPr>
        <w:t>decine</w:t>
      </w:r>
      <w:r w:rsidR="00354783">
        <w:rPr>
          <w:rFonts w:ascii="Arial" w:eastAsia="Arial Unicode MS" w:hAnsi="Arial Unicode MS"/>
          <w:color w:val="000000"/>
          <w:sz w:val="20"/>
          <w:u w:color="000000"/>
          <w:lang w:val="fr-FR"/>
        </w:rPr>
        <w:t>, etc)</w:t>
      </w:r>
      <w:r w:rsidRPr="001B5390">
        <w:rPr>
          <w:rFonts w:ascii="Arial" w:eastAsia="Arial Unicode MS" w:hAnsi="Arial Unicode MS"/>
          <w:color w:val="000000"/>
          <w:sz w:val="20"/>
          <w:u w:color="000000"/>
          <w:lang w:val="fr-FR"/>
        </w:rPr>
        <w:t xml:space="preserve"> </w:t>
      </w:r>
      <w:r w:rsidR="008E785D">
        <w:rPr>
          <w:rFonts w:ascii="Arial" w:eastAsia="Arial Unicode MS" w:hAnsi="Arial Unicode MS"/>
          <w:color w:val="000000"/>
          <w:sz w:val="20"/>
          <w:u w:color="000000"/>
          <w:lang w:val="fr-FR"/>
        </w:rPr>
        <w:t>sera dispens</w:t>
      </w:r>
      <w:r w:rsidR="008E785D">
        <w:rPr>
          <w:rFonts w:ascii="Arial" w:eastAsia="Arial Unicode MS" w:hAnsi="Arial Unicode MS"/>
          <w:color w:val="000000"/>
          <w:sz w:val="20"/>
          <w:u w:color="000000"/>
          <w:lang w:val="fr-FR"/>
        </w:rPr>
        <w:t>é</w:t>
      </w:r>
      <w:r w:rsidR="008E785D">
        <w:rPr>
          <w:rFonts w:ascii="Arial" w:eastAsia="Arial Unicode MS" w:hAnsi="Arial Unicode MS"/>
          <w:color w:val="000000"/>
          <w:sz w:val="20"/>
          <w:u w:color="000000"/>
          <w:lang w:val="fr-FR"/>
        </w:rPr>
        <w:t>e de l</w:t>
      </w:r>
      <w:r w:rsidR="008E785D">
        <w:rPr>
          <w:rFonts w:ascii="Arial" w:eastAsia="Arial Unicode MS" w:hAnsi="Arial Unicode MS"/>
          <w:color w:val="000000"/>
          <w:sz w:val="20"/>
          <w:u w:color="000000"/>
          <w:lang w:val="fr-FR"/>
        </w:rPr>
        <w:t>’é</w:t>
      </w:r>
      <w:r w:rsidR="008E785D">
        <w:rPr>
          <w:rFonts w:ascii="Arial" w:eastAsia="Arial Unicode MS" w:hAnsi="Arial Unicode MS"/>
          <w:color w:val="000000"/>
          <w:sz w:val="20"/>
          <w:u w:color="000000"/>
          <w:lang w:val="fr-FR"/>
        </w:rPr>
        <w:t>tape 2</w:t>
      </w:r>
      <w:r>
        <w:rPr>
          <w:rFonts w:ascii="Arial" w:eastAsia="Arial Unicode MS" w:hAnsi="Arial Unicode MS"/>
          <w:color w:val="000000"/>
          <w:sz w:val="20"/>
          <w:u w:color="000000"/>
          <w:lang w:val="fr-FR"/>
        </w:rPr>
        <w:t xml:space="preserve">. </w:t>
      </w:r>
      <w:r w:rsidR="008E785D">
        <w:rPr>
          <w:rFonts w:ascii="Arial" w:eastAsia="Arial Unicode MS" w:hAnsi="Arial Unicode MS"/>
          <w:color w:val="000000"/>
          <w:sz w:val="20"/>
          <w:u w:color="000000"/>
          <w:lang w:val="fr-FR"/>
        </w:rPr>
        <w:t>Lors de l</w:t>
      </w:r>
      <w:r w:rsidR="008E785D">
        <w:rPr>
          <w:rFonts w:ascii="Arial" w:eastAsia="Arial Unicode MS" w:hAnsi="Arial Unicode MS"/>
          <w:color w:val="000000"/>
          <w:sz w:val="20"/>
          <w:u w:color="000000"/>
          <w:lang w:val="fr-FR"/>
        </w:rPr>
        <w:t>’é</w:t>
      </w:r>
      <w:r w:rsidR="008E785D">
        <w:rPr>
          <w:rFonts w:ascii="Arial" w:eastAsia="Arial Unicode MS" w:hAnsi="Arial Unicode MS"/>
          <w:color w:val="000000"/>
          <w:sz w:val="20"/>
          <w:u w:color="000000"/>
          <w:lang w:val="fr-FR"/>
        </w:rPr>
        <w:t>tape 4, les</w:t>
      </w:r>
      <w:r>
        <w:rPr>
          <w:rFonts w:ascii="Arial" w:eastAsia="Arial Unicode MS" w:hAnsi="Arial Unicode MS"/>
          <w:color w:val="000000"/>
          <w:sz w:val="20"/>
          <w:u w:color="000000"/>
          <w:lang w:val="fr-FR"/>
        </w:rPr>
        <w:t xml:space="preserve"> projets qui auront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financ</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s</w:t>
      </w:r>
      <w:r w:rsidR="008D269C">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 xml:space="preserve"> </w:t>
      </w:r>
      <w:r w:rsidR="004524C7">
        <w:rPr>
          <w:rFonts w:ascii="Arial" w:eastAsia="Arial Unicode MS" w:hAnsi="Arial Unicode MS"/>
          <w:color w:val="000000"/>
          <w:sz w:val="20"/>
          <w:u w:color="000000"/>
          <w:lang w:val="fr-FR"/>
        </w:rPr>
        <w:t>en de</w:t>
      </w:r>
      <w:r>
        <w:rPr>
          <w:rFonts w:ascii="Arial" w:eastAsia="Arial Unicode MS" w:hAnsi="Arial Unicode MS"/>
          <w:color w:val="000000"/>
          <w:sz w:val="20"/>
          <w:u w:color="000000"/>
          <w:lang w:val="fr-FR"/>
        </w:rPr>
        <w:t>hors de l</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appel d</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offres recherche de l</w:t>
      </w:r>
      <w:r>
        <w:rPr>
          <w:rFonts w:ascii="Arial" w:eastAsia="Arial Unicode MS" w:hAnsi="Arial Unicode MS"/>
          <w:color w:val="000000"/>
          <w:sz w:val="20"/>
          <w:u w:color="000000"/>
          <w:lang w:val="fr-FR"/>
        </w:rPr>
        <w:t>’</w:t>
      </w:r>
      <w:r w:rsidR="003842BA">
        <w:rPr>
          <w:rFonts w:ascii="Arial" w:eastAsia="Arial Unicode MS" w:hAnsi="Arial Unicode MS"/>
          <w:color w:val="000000"/>
          <w:sz w:val="20"/>
          <w:u w:color="000000"/>
          <w:lang w:val="fr-FR"/>
        </w:rPr>
        <w:t>Agence de la biom</w:t>
      </w:r>
      <w:r w:rsidR="003842BA">
        <w:rPr>
          <w:rFonts w:ascii="Arial" w:eastAsia="Arial Unicode MS" w:hAnsi="Arial Unicode MS"/>
          <w:color w:val="000000"/>
          <w:sz w:val="20"/>
          <w:u w:color="000000"/>
          <w:lang w:val="fr-FR"/>
        </w:rPr>
        <w:t>é</w:t>
      </w:r>
      <w:r w:rsidR="003842BA">
        <w:rPr>
          <w:rFonts w:ascii="Arial" w:eastAsia="Arial Unicode MS" w:hAnsi="Arial Unicode MS"/>
          <w:color w:val="000000"/>
          <w:sz w:val="20"/>
          <w:u w:color="000000"/>
          <w:lang w:val="fr-FR"/>
        </w:rPr>
        <w:t>decine</w:t>
      </w:r>
      <w:r>
        <w:rPr>
          <w:rFonts w:ascii="Arial" w:eastAsia="Arial Unicode MS" w:hAnsi="Arial Unicode MS"/>
          <w:color w:val="000000"/>
          <w:sz w:val="20"/>
          <w:u w:color="000000"/>
          <w:lang w:val="fr-FR"/>
        </w:rPr>
        <w:t xml:space="preserve"> (</w:t>
      </w:r>
      <w:r w:rsidR="0086734E">
        <w:rPr>
          <w:rFonts w:ascii="Arial" w:eastAsia="Arial Unicode MS" w:hAnsi="Arial Unicode MS"/>
          <w:color w:val="000000"/>
          <w:sz w:val="20"/>
          <w:u w:color="000000"/>
          <w:lang w:val="fr-FR"/>
        </w:rPr>
        <w:t>c</w:t>
      </w:r>
      <w:r w:rsidR="0086734E">
        <w:rPr>
          <w:rFonts w:ascii="Arial" w:eastAsia="Arial Unicode MS" w:hAnsi="Arial Unicode MS"/>
          <w:color w:val="000000"/>
          <w:sz w:val="20"/>
          <w:u w:color="000000"/>
          <w:lang w:val="fr-FR"/>
        </w:rPr>
        <w:t>’</w:t>
      </w:r>
      <w:r w:rsidR="0086734E">
        <w:rPr>
          <w:rFonts w:ascii="Arial" w:eastAsia="Arial Unicode MS" w:hAnsi="Arial Unicode MS"/>
          <w:color w:val="000000"/>
          <w:sz w:val="20"/>
          <w:u w:color="000000"/>
          <w:lang w:val="fr-FR"/>
        </w:rPr>
        <w:t>est-</w:t>
      </w:r>
      <w:r w:rsidR="0086734E">
        <w:rPr>
          <w:rFonts w:ascii="Arial" w:eastAsia="Arial Unicode MS" w:hAnsi="Arial Unicode MS"/>
          <w:color w:val="000000"/>
          <w:sz w:val="20"/>
          <w:u w:color="000000"/>
          <w:lang w:val="fr-FR"/>
        </w:rPr>
        <w:t>à</w:t>
      </w:r>
      <w:r w:rsidR="0086734E">
        <w:rPr>
          <w:rFonts w:ascii="Arial" w:eastAsia="Arial Unicode MS" w:hAnsi="Arial Unicode MS"/>
          <w:color w:val="000000"/>
          <w:sz w:val="20"/>
          <w:u w:color="000000"/>
          <w:lang w:val="fr-FR"/>
        </w:rPr>
        <w:t xml:space="preserve">-dire </w:t>
      </w:r>
      <w:r w:rsidR="008E785D">
        <w:rPr>
          <w:rFonts w:ascii="Arial" w:eastAsia="Arial Unicode MS" w:hAnsi="Arial Unicode MS"/>
          <w:color w:val="000000"/>
          <w:sz w:val="20"/>
          <w:u w:color="000000"/>
          <w:lang w:val="fr-FR"/>
        </w:rPr>
        <w:t>non</w:t>
      </w:r>
      <w:r w:rsidR="004C1B08">
        <w:rPr>
          <w:rFonts w:ascii="Arial" w:eastAsia="Arial Unicode MS" w:hAnsi="Arial Unicode MS"/>
          <w:color w:val="000000"/>
          <w:sz w:val="20"/>
          <w:u w:color="000000"/>
          <w:lang w:val="fr-FR"/>
        </w:rPr>
        <w:t>-</w:t>
      </w:r>
      <w:r w:rsidR="0086734E">
        <w:rPr>
          <w:rFonts w:ascii="Arial" w:eastAsia="Arial Unicode MS" w:hAnsi="Arial Unicode MS"/>
          <w:color w:val="000000"/>
          <w:sz w:val="20"/>
          <w:u w:color="000000"/>
          <w:lang w:val="fr-FR"/>
        </w:rPr>
        <w:t>pr</w:t>
      </w:r>
      <w:r w:rsidR="0086734E">
        <w:rPr>
          <w:rFonts w:ascii="Arial" w:eastAsia="Arial Unicode MS" w:hAnsi="Arial Unicode MS"/>
          <w:color w:val="000000"/>
          <w:sz w:val="20"/>
          <w:u w:color="000000"/>
          <w:lang w:val="fr-FR"/>
        </w:rPr>
        <w:t>é</w:t>
      </w:r>
      <w:r w:rsidR="0086734E">
        <w:rPr>
          <w:rFonts w:ascii="Arial" w:eastAsia="Arial Unicode MS" w:hAnsi="Arial Unicode MS"/>
          <w:color w:val="000000"/>
          <w:sz w:val="20"/>
          <w:u w:color="000000"/>
          <w:lang w:val="fr-FR"/>
        </w:rPr>
        <w:t>c</w:t>
      </w:r>
      <w:r w:rsidR="0086734E">
        <w:rPr>
          <w:rFonts w:ascii="Arial" w:eastAsia="Arial Unicode MS" w:hAnsi="Arial Unicode MS"/>
          <w:color w:val="000000"/>
          <w:sz w:val="20"/>
          <w:u w:color="000000"/>
          <w:lang w:val="fr-FR"/>
        </w:rPr>
        <w:t>é</w:t>
      </w:r>
      <w:r w:rsidR="0086734E">
        <w:rPr>
          <w:rFonts w:ascii="Arial" w:eastAsia="Arial Unicode MS" w:hAnsi="Arial Unicode MS"/>
          <w:color w:val="000000"/>
          <w:sz w:val="20"/>
          <w:u w:color="000000"/>
          <w:lang w:val="fr-FR"/>
        </w:rPr>
        <w:t xml:space="preserve">demment </w:t>
      </w:r>
      <w:r>
        <w:rPr>
          <w:rFonts w:ascii="Arial" w:eastAsia="Arial Unicode MS" w:hAnsi="Arial Unicode MS"/>
          <w:color w:val="000000"/>
          <w:sz w:val="20"/>
          <w:u w:color="000000"/>
          <w:lang w:val="fr-FR"/>
        </w:rPr>
        <w:t>examin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s par le CMS)</w:t>
      </w:r>
      <w:r w:rsidR="008D269C">
        <w:rPr>
          <w:rFonts w:ascii="Arial" w:eastAsia="Arial Unicode MS" w:hAnsi="Arial Unicode MS"/>
          <w:color w:val="000000"/>
          <w:sz w:val="20"/>
          <w:u w:color="000000"/>
          <w:lang w:val="fr-FR"/>
        </w:rPr>
        <w:t>,</w:t>
      </w:r>
      <w:r w:rsidR="008E785D">
        <w:rPr>
          <w:rFonts w:ascii="Arial" w:eastAsia="Arial Unicode MS" w:hAnsi="Arial Unicode MS"/>
          <w:color w:val="000000"/>
          <w:sz w:val="20"/>
          <w:u w:color="000000"/>
          <w:lang w:val="fr-FR"/>
        </w:rPr>
        <w:t xml:space="preserve"> </w:t>
      </w:r>
      <w:r>
        <w:rPr>
          <w:rFonts w:ascii="Arial" w:eastAsia="Arial Unicode MS" w:hAnsi="Arial Unicode MS"/>
          <w:color w:val="000000"/>
          <w:sz w:val="20"/>
          <w:u w:color="000000"/>
          <w:lang w:val="fr-FR"/>
        </w:rPr>
        <w:t>seront pr</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sent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s</w:t>
      </w:r>
      <w:r w:rsidR="008E785D">
        <w:rPr>
          <w:rFonts w:ascii="Arial" w:eastAsia="Arial Unicode MS" w:hAnsi="Arial Unicode MS"/>
          <w:color w:val="000000"/>
          <w:sz w:val="20"/>
          <w:u w:color="000000"/>
          <w:lang w:val="fr-FR"/>
        </w:rPr>
        <w:t xml:space="preserve"> pour information </w:t>
      </w:r>
      <w:r>
        <w:rPr>
          <w:rFonts w:ascii="Arial" w:eastAsia="Arial Unicode MS" w:hAnsi="Arial Unicode MS"/>
          <w:color w:val="000000"/>
          <w:sz w:val="20"/>
          <w:u w:color="000000"/>
          <w:lang w:val="fr-FR"/>
        </w:rPr>
        <w:t>au CMS</w:t>
      </w:r>
      <w:r w:rsidR="008E785D">
        <w:rPr>
          <w:rFonts w:ascii="Arial" w:eastAsia="Arial Unicode MS" w:hAnsi="Arial Unicode MS"/>
          <w:color w:val="000000"/>
          <w:sz w:val="20"/>
          <w:u w:color="000000"/>
          <w:lang w:val="fr-FR"/>
        </w:rPr>
        <w:t>. Dans tous les cas, le CMS d</w:t>
      </w:r>
      <w:r w:rsidR="008E785D">
        <w:rPr>
          <w:rFonts w:ascii="Arial" w:eastAsia="Arial Unicode MS" w:hAnsi="Arial Unicode MS"/>
          <w:color w:val="000000"/>
          <w:sz w:val="20"/>
          <w:u w:color="000000"/>
          <w:lang w:val="fr-FR"/>
        </w:rPr>
        <w:t>é</w:t>
      </w:r>
      <w:r w:rsidR="008E785D">
        <w:rPr>
          <w:rFonts w:ascii="Arial" w:eastAsia="Arial Unicode MS" w:hAnsi="Arial Unicode MS"/>
          <w:color w:val="000000"/>
          <w:sz w:val="20"/>
          <w:u w:color="000000"/>
          <w:lang w:val="fr-FR"/>
        </w:rPr>
        <w:t>terminera</w:t>
      </w:r>
      <w:r w:rsidR="002462FD">
        <w:rPr>
          <w:rFonts w:ascii="Arial" w:eastAsia="Arial Unicode MS" w:hAnsi="Arial Unicode MS"/>
          <w:color w:val="000000"/>
          <w:sz w:val="20"/>
          <w:u w:color="000000"/>
          <w:lang w:val="fr-FR"/>
        </w:rPr>
        <w:t>,</w:t>
      </w:r>
      <w:r w:rsidR="008E785D">
        <w:rPr>
          <w:rFonts w:ascii="Arial" w:eastAsia="Arial Unicode MS" w:hAnsi="Arial Unicode MS"/>
          <w:color w:val="000000"/>
          <w:sz w:val="20"/>
          <w:u w:color="000000"/>
          <w:lang w:val="fr-FR"/>
        </w:rPr>
        <w:t xml:space="preserve"> </w:t>
      </w:r>
      <w:r w:rsidR="002462FD">
        <w:rPr>
          <w:rFonts w:ascii="Arial" w:eastAsia="Arial Unicode MS" w:hAnsi="Arial Unicode MS"/>
          <w:color w:val="000000"/>
          <w:sz w:val="20"/>
          <w:u w:color="000000"/>
          <w:lang w:val="fr-FR"/>
        </w:rPr>
        <w:t>avant l</w:t>
      </w:r>
      <w:r w:rsidR="002462FD">
        <w:rPr>
          <w:rFonts w:ascii="Arial" w:eastAsia="Arial Unicode MS" w:hAnsi="Arial Unicode MS"/>
          <w:color w:val="000000"/>
          <w:sz w:val="20"/>
          <w:u w:color="000000"/>
          <w:lang w:val="fr-FR"/>
        </w:rPr>
        <w:t>’</w:t>
      </w:r>
      <w:r w:rsidR="002462FD">
        <w:rPr>
          <w:rFonts w:ascii="Arial" w:eastAsia="Arial Unicode MS" w:hAnsi="Arial Unicode MS"/>
          <w:color w:val="000000"/>
          <w:sz w:val="20"/>
          <w:u w:color="000000"/>
          <w:lang w:val="fr-FR"/>
        </w:rPr>
        <w:t>envoi des donn</w:t>
      </w:r>
      <w:r w:rsidR="002462FD">
        <w:rPr>
          <w:rFonts w:ascii="Arial" w:eastAsia="Arial Unicode MS" w:hAnsi="Arial Unicode MS"/>
          <w:color w:val="000000"/>
          <w:sz w:val="20"/>
          <w:u w:color="000000"/>
          <w:lang w:val="fr-FR"/>
        </w:rPr>
        <w:t>é</w:t>
      </w:r>
      <w:r w:rsidR="002462FD">
        <w:rPr>
          <w:rFonts w:ascii="Arial" w:eastAsia="Arial Unicode MS" w:hAnsi="Arial Unicode MS"/>
          <w:color w:val="000000"/>
          <w:sz w:val="20"/>
          <w:u w:color="000000"/>
          <w:lang w:val="fr-FR"/>
        </w:rPr>
        <w:t xml:space="preserve">es au demandeur, </w:t>
      </w:r>
      <w:r w:rsidR="008E785D">
        <w:rPr>
          <w:rFonts w:ascii="Arial" w:eastAsia="Arial Unicode MS" w:hAnsi="Arial Unicode MS"/>
          <w:color w:val="000000"/>
          <w:sz w:val="20"/>
          <w:u w:color="000000"/>
          <w:lang w:val="fr-FR"/>
        </w:rPr>
        <w:t>la recevabilit</w:t>
      </w:r>
      <w:r w:rsidR="008E785D">
        <w:rPr>
          <w:rFonts w:ascii="Arial" w:eastAsia="Arial Unicode MS" w:hAnsi="Arial Unicode MS"/>
          <w:color w:val="000000"/>
          <w:sz w:val="20"/>
          <w:u w:color="000000"/>
          <w:lang w:val="fr-FR"/>
        </w:rPr>
        <w:t>é</w:t>
      </w:r>
      <w:r w:rsidR="008E785D">
        <w:rPr>
          <w:rFonts w:ascii="Arial" w:eastAsia="Arial Unicode MS" w:hAnsi="Arial Unicode MS"/>
          <w:color w:val="000000"/>
          <w:sz w:val="20"/>
          <w:u w:color="000000"/>
          <w:lang w:val="fr-FR"/>
        </w:rPr>
        <w:t xml:space="preserve"> des refus motiv</w:t>
      </w:r>
      <w:r w:rsidR="008E785D">
        <w:rPr>
          <w:rFonts w:ascii="Arial" w:eastAsia="Arial Unicode MS" w:hAnsi="Arial Unicode MS"/>
          <w:color w:val="000000"/>
          <w:sz w:val="20"/>
          <w:u w:color="000000"/>
          <w:lang w:val="fr-FR"/>
        </w:rPr>
        <w:t>é</w:t>
      </w:r>
      <w:r w:rsidR="008E785D">
        <w:rPr>
          <w:rFonts w:ascii="Arial" w:eastAsia="Arial Unicode MS" w:hAnsi="Arial Unicode MS"/>
          <w:color w:val="000000"/>
          <w:sz w:val="20"/>
          <w:u w:color="000000"/>
          <w:lang w:val="fr-FR"/>
        </w:rPr>
        <w:t>s</w:t>
      </w:r>
      <w:r w:rsidR="002462FD">
        <w:rPr>
          <w:rFonts w:ascii="Arial" w:eastAsia="Arial Unicode MS" w:hAnsi="Arial Unicode MS"/>
          <w:color w:val="000000"/>
          <w:sz w:val="20"/>
          <w:u w:color="000000"/>
          <w:lang w:val="fr-FR"/>
        </w:rPr>
        <w:t xml:space="preserve"> de partage des donn</w:t>
      </w:r>
      <w:r w:rsidR="002462FD">
        <w:rPr>
          <w:rFonts w:ascii="Arial" w:eastAsia="Arial Unicode MS" w:hAnsi="Arial Unicode MS"/>
          <w:color w:val="000000"/>
          <w:sz w:val="20"/>
          <w:u w:color="000000"/>
          <w:lang w:val="fr-FR"/>
        </w:rPr>
        <w:t>é</w:t>
      </w:r>
      <w:r w:rsidR="002462FD">
        <w:rPr>
          <w:rFonts w:ascii="Arial" w:eastAsia="Arial Unicode MS" w:hAnsi="Arial Unicode MS"/>
          <w:color w:val="000000"/>
          <w:sz w:val="20"/>
          <w:u w:color="000000"/>
          <w:lang w:val="fr-FR"/>
        </w:rPr>
        <w:t xml:space="preserve">es par les </w:t>
      </w:r>
      <w:r w:rsidR="002462FD">
        <w:rPr>
          <w:rFonts w:ascii="Arial" w:eastAsia="Arial Unicode MS" w:hAnsi="Arial Unicode MS"/>
          <w:color w:val="000000"/>
          <w:sz w:val="20"/>
          <w:u w:color="000000"/>
          <w:lang w:val="fr-FR"/>
        </w:rPr>
        <w:t>é</w:t>
      </w:r>
      <w:r w:rsidR="002462FD">
        <w:rPr>
          <w:rFonts w:ascii="Arial" w:eastAsia="Arial Unicode MS" w:hAnsi="Arial Unicode MS"/>
          <w:color w:val="000000"/>
          <w:sz w:val="20"/>
          <w:u w:color="000000"/>
          <w:lang w:val="fr-FR"/>
        </w:rPr>
        <w:t>quipes</w:t>
      </w:r>
      <w:r w:rsidR="00443E54">
        <w:rPr>
          <w:rFonts w:ascii="Arial" w:eastAsia="Arial Unicode MS" w:hAnsi="Arial Unicode MS"/>
          <w:color w:val="000000"/>
          <w:sz w:val="20"/>
          <w:u w:color="000000"/>
          <w:lang w:val="fr-FR"/>
        </w:rPr>
        <w:t xml:space="preserve"> (</w:t>
      </w:r>
      <w:r w:rsidR="00443E54">
        <w:rPr>
          <w:rFonts w:ascii="Arial" w:eastAsia="Arial Unicode MS" w:hAnsi="Arial Unicode MS"/>
          <w:color w:val="000000"/>
          <w:sz w:val="20"/>
          <w:u w:color="000000"/>
          <w:lang w:val="fr-FR"/>
        </w:rPr>
        <w:t>é</w:t>
      </w:r>
      <w:r w:rsidR="0086734E">
        <w:rPr>
          <w:rFonts w:ascii="Arial" w:eastAsia="Arial Unicode MS" w:hAnsi="Arial Unicode MS"/>
          <w:color w:val="000000"/>
          <w:sz w:val="20"/>
          <w:u w:color="000000"/>
          <w:lang w:val="fr-FR"/>
        </w:rPr>
        <w:t>tape 3)</w:t>
      </w:r>
      <w:r>
        <w:rPr>
          <w:rFonts w:ascii="Arial" w:eastAsia="Arial Unicode MS" w:hAnsi="Arial Unicode MS"/>
          <w:color w:val="000000"/>
          <w:sz w:val="20"/>
          <w:u w:color="000000"/>
          <w:lang w:val="fr-FR"/>
        </w:rPr>
        <w:t>.</w:t>
      </w:r>
      <w:r w:rsidRPr="001B5390">
        <w:rPr>
          <w:rFonts w:ascii="Arial" w:eastAsia="Arial Unicode MS" w:hAnsi="Arial Unicode MS"/>
          <w:color w:val="000000"/>
          <w:sz w:val="20"/>
          <w:u w:color="000000"/>
          <w:lang w:val="fr-FR"/>
        </w:rPr>
        <w:t xml:space="preserve"> </w:t>
      </w:r>
    </w:p>
    <w:p w:rsidR="002A1921" w:rsidRPr="00857BB6" w:rsidRDefault="002A1921"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Les projets qui concernent les probl</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matiques d</w:t>
      </w:r>
      <w:r w:rsidRPr="00857BB6">
        <w:rPr>
          <w:rFonts w:ascii="Arial" w:eastAsia="Arial Unicode MS" w:hAnsi="Arial Unicode MS"/>
          <w:color w:val="000000"/>
          <w:sz w:val="20"/>
          <w:u w:color="000000"/>
          <w:lang w:val="fr-FR"/>
        </w:rPr>
        <w:t>’</w:t>
      </w:r>
      <w:r w:rsidR="000723F4" w:rsidRPr="00857BB6">
        <w:rPr>
          <w:rFonts w:ascii="Arial" w:eastAsia="Arial Unicode MS" w:hAnsi="Arial Unicode MS"/>
          <w:color w:val="000000"/>
          <w:sz w:val="20"/>
          <w:u w:color="000000"/>
          <w:lang w:val="fr-FR"/>
        </w:rPr>
        <w:t>insuffisance r</w:t>
      </w:r>
      <w:r w:rsidR="000723F4" w:rsidRPr="00857BB6">
        <w:rPr>
          <w:rFonts w:ascii="Arial" w:eastAsia="Arial Unicode MS" w:hAnsi="Arial Unicode MS"/>
          <w:color w:val="000000"/>
          <w:sz w:val="20"/>
          <w:u w:color="000000"/>
          <w:lang w:val="fr-FR"/>
        </w:rPr>
        <w:t>é</w:t>
      </w:r>
      <w:r w:rsidR="000723F4" w:rsidRPr="00857BB6">
        <w:rPr>
          <w:rFonts w:ascii="Arial" w:eastAsia="Arial Unicode MS" w:hAnsi="Arial Unicode MS"/>
          <w:color w:val="000000"/>
          <w:sz w:val="20"/>
          <w:u w:color="000000"/>
          <w:lang w:val="fr-FR"/>
        </w:rPr>
        <w:t>nale terminale</w:t>
      </w:r>
      <w:r w:rsidR="008D269C">
        <w:rPr>
          <w:rFonts w:ascii="Arial" w:eastAsia="Arial Unicode MS" w:hAnsi="Arial Unicode MS"/>
          <w:color w:val="000000"/>
          <w:sz w:val="20"/>
          <w:u w:color="000000"/>
          <w:lang w:val="fr-FR"/>
        </w:rPr>
        <w:t>,</w:t>
      </w:r>
      <w:r w:rsidR="003434D8" w:rsidRPr="00857BB6">
        <w:rPr>
          <w:rFonts w:ascii="Arial" w:eastAsia="Arial Unicode MS" w:hAnsi="Arial Unicode MS"/>
          <w:color w:val="000000"/>
          <w:sz w:val="20"/>
          <w:u w:color="000000"/>
          <w:lang w:val="fr-FR"/>
        </w:rPr>
        <w:t xml:space="preserve"> </w:t>
      </w:r>
      <w:r w:rsidR="000B2525" w:rsidRPr="00857BB6">
        <w:rPr>
          <w:rFonts w:ascii="Arial" w:eastAsia="Arial Unicode MS" w:hAnsi="Arial Unicode MS"/>
          <w:color w:val="000000"/>
          <w:sz w:val="20"/>
          <w:u w:color="000000"/>
          <w:lang w:val="fr-FR"/>
        </w:rPr>
        <w:t xml:space="preserve">ne </w:t>
      </w:r>
      <w:r w:rsidR="003434D8" w:rsidRPr="00857BB6">
        <w:rPr>
          <w:rFonts w:ascii="Arial" w:eastAsia="Arial Unicode MS" w:hAnsi="Arial Unicode MS"/>
          <w:color w:val="000000"/>
          <w:sz w:val="20"/>
          <w:u w:color="000000"/>
          <w:lang w:val="fr-FR"/>
        </w:rPr>
        <w:t>traitant pas</w:t>
      </w:r>
      <w:r w:rsidR="0086734E">
        <w:rPr>
          <w:rFonts w:ascii="Arial" w:eastAsia="Arial Unicode MS" w:hAnsi="Arial Unicode MS"/>
          <w:color w:val="000000"/>
          <w:sz w:val="20"/>
          <w:u w:color="000000"/>
          <w:lang w:val="fr-FR"/>
        </w:rPr>
        <w:t xml:space="preserve"> exclusivement</w:t>
      </w:r>
      <w:r w:rsidR="003434D8" w:rsidRPr="00857BB6">
        <w:rPr>
          <w:rFonts w:ascii="Arial" w:eastAsia="Arial Unicode MS" w:hAnsi="Arial Unicode MS"/>
          <w:color w:val="000000"/>
          <w:sz w:val="20"/>
          <w:u w:color="000000"/>
          <w:lang w:val="fr-FR"/>
        </w:rPr>
        <w:t xml:space="preserve"> de la transplantation</w:t>
      </w:r>
      <w:r w:rsidRPr="00857BB6">
        <w:rPr>
          <w:rFonts w:ascii="Arial" w:eastAsia="Arial Unicode MS" w:hAnsi="Arial Unicode MS"/>
          <w:color w:val="000000"/>
          <w:sz w:val="20"/>
          <w:u w:color="000000"/>
          <w:lang w:val="fr-FR"/>
        </w:rPr>
        <w:t xml:space="preserve"> et </w:t>
      </w:r>
      <w:r w:rsidR="003434D8" w:rsidRPr="00857BB6">
        <w:rPr>
          <w:rFonts w:ascii="Arial" w:eastAsia="Arial Unicode MS" w:hAnsi="Arial Unicode MS"/>
          <w:color w:val="000000"/>
          <w:sz w:val="20"/>
          <w:u w:color="000000"/>
          <w:lang w:val="fr-FR"/>
        </w:rPr>
        <w:t xml:space="preserve">qui </w:t>
      </w:r>
      <w:r w:rsidRPr="00857BB6">
        <w:rPr>
          <w:rFonts w:ascii="Arial" w:eastAsia="Arial Unicode MS" w:hAnsi="Arial Unicode MS"/>
          <w:color w:val="000000"/>
          <w:sz w:val="20"/>
          <w:u w:color="000000"/>
          <w:lang w:val="fr-FR"/>
        </w:rPr>
        <w:t>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cessitent des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es de CRISTAL</w:t>
      </w:r>
      <w:r w:rsidR="008D269C">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 s</w:t>
      </w:r>
      <w:r w:rsidR="008D269C">
        <w:rPr>
          <w:rFonts w:ascii="Arial" w:eastAsia="Arial Unicode MS" w:hAnsi="Arial Unicode MS"/>
          <w:color w:val="000000"/>
          <w:sz w:val="20"/>
          <w:u w:color="000000"/>
          <w:lang w:val="fr-FR"/>
        </w:rPr>
        <w:t>er</w:t>
      </w:r>
      <w:r w:rsidRPr="00857BB6">
        <w:rPr>
          <w:rFonts w:ascii="Arial" w:eastAsia="Arial Unicode MS" w:hAnsi="Arial Unicode MS"/>
          <w:color w:val="000000"/>
          <w:sz w:val="20"/>
          <w:u w:color="000000"/>
          <w:lang w:val="fr-FR"/>
        </w:rPr>
        <w:t>ont trait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s par le conseil </w:t>
      </w:r>
      <w:r w:rsidR="00953433" w:rsidRPr="00857BB6">
        <w:rPr>
          <w:rFonts w:ascii="Arial" w:eastAsia="Arial Unicode MS" w:hAnsi="Arial Unicode MS"/>
          <w:color w:val="000000"/>
          <w:sz w:val="20"/>
          <w:u w:color="000000"/>
          <w:lang w:val="fr-FR"/>
        </w:rPr>
        <w:t xml:space="preserve">scientifique du </w:t>
      </w:r>
      <w:r w:rsidRPr="00857BB6">
        <w:rPr>
          <w:rFonts w:ascii="Arial" w:eastAsia="Arial Unicode MS" w:hAnsi="Arial Unicode MS"/>
          <w:color w:val="000000"/>
          <w:sz w:val="20"/>
          <w:u w:color="000000"/>
          <w:lang w:val="fr-FR"/>
        </w:rPr>
        <w:t>REIN.</w:t>
      </w:r>
    </w:p>
    <w:p w:rsidR="0035380A" w:rsidRPr="00857BB6" w:rsidRDefault="0035380A" w:rsidP="00BE7C28">
      <w:pPr>
        <w:widowControl w:val="0"/>
        <w:spacing w:before="60" w:after="60" w:line="240" w:lineRule="exact"/>
        <w:jc w:val="both"/>
        <w:rPr>
          <w:rFonts w:ascii="Arial" w:eastAsia="Arial Unicode MS" w:hAnsi="Arial"/>
          <w:color w:val="000000"/>
          <w:sz w:val="20"/>
          <w:u w:color="000000"/>
          <w:lang w:val="fr-FR"/>
        </w:rPr>
      </w:pPr>
    </w:p>
    <w:p w:rsidR="0035380A" w:rsidRPr="00857BB6" w:rsidRDefault="0035380A" w:rsidP="00BE7C28">
      <w:pPr>
        <w:pStyle w:val="Titre1"/>
        <w:spacing w:line="240" w:lineRule="exact"/>
        <w:rPr>
          <w:rFonts w:eastAsia="Arial Unicode MS"/>
          <w:u w:color="000000"/>
          <w:lang w:val="fr-FR"/>
        </w:rPr>
      </w:pPr>
      <w:r w:rsidRPr="00857BB6">
        <w:rPr>
          <w:rFonts w:eastAsia="Arial Unicode MS"/>
          <w:u w:color="000000"/>
          <w:lang w:val="fr-FR"/>
        </w:rPr>
        <w:t>Publications</w:t>
      </w:r>
    </w:p>
    <w:p w:rsidR="00F449D5" w:rsidRDefault="00F449D5"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Les recherches men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es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partir des donn</w:t>
      </w:r>
      <w:r w:rsidRPr="00857BB6">
        <w:rPr>
          <w:rFonts w:ascii="Arial" w:eastAsia="Arial Unicode MS" w:hAnsi="Arial Unicode MS"/>
          <w:color w:val="000000"/>
          <w:sz w:val="20"/>
          <w:u w:color="000000"/>
          <w:lang w:val="fr-FR"/>
        </w:rPr>
        <w:t>é</w:t>
      </w:r>
      <w:r w:rsidR="009E35FC">
        <w:rPr>
          <w:rFonts w:ascii="Arial" w:eastAsia="Arial Unicode MS" w:hAnsi="Arial Unicode MS"/>
          <w:color w:val="000000"/>
          <w:sz w:val="20"/>
          <w:u w:color="000000"/>
          <w:lang w:val="fr-FR"/>
        </w:rPr>
        <w:t>es nationales de pr</w:t>
      </w:r>
      <w:r w:rsidR="009E35FC">
        <w:rPr>
          <w:rFonts w:ascii="Arial" w:eastAsia="Arial Unicode MS" w:hAnsi="Arial Unicode MS"/>
          <w:color w:val="000000"/>
          <w:sz w:val="20"/>
          <w:u w:color="000000"/>
          <w:lang w:val="fr-FR"/>
        </w:rPr>
        <w:t>é</w:t>
      </w:r>
      <w:r w:rsidR="009E35FC">
        <w:rPr>
          <w:rFonts w:ascii="Arial" w:eastAsia="Arial Unicode MS" w:hAnsi="Arial Unicode MS"/>
          <w:color w:val="000000"/>
          <w:sz w:val="20"/>
          <w:u w:color="000000"/>
          <w:lang w:val="fr-FR"/>
        </w:rPr>
        <w:t>l</w:t>
      </w:r>
      <w:r w:rsidR="009E35FC">
        <w:rPr>
          <w:rFonts w:ascii="Arial" w:eastAsia="Arial Unicode MS" w:hAnsi="Arial Unicode MS"/>
          <w:color w:val="000000"/>
          <w:sz w:val="20"/>
          <w:u w:color="000000"/>
          <w:lang w:val="fr-FR"/>
        </w:rPr>
        <w:t>è</w:t>
      </w:r>
      <w:r w:rsidR="009E35FC">
        <w:rPr>
          <w:rFonts w:ascii="Arial" w:eastAsia="Arial Unicode MS" w:hAnsi="Arial Unicode MS"/>
          <w:color w:val="000000"/>
          <w:sz w:val="20"/>
          <w:u w:color="000000"/>
          <w:lang w:val="fr-FR"/>
        </w:rPr>
        <w:t>vement et de greffe d</w:t>
      </w:r>
      <w:r w:rsidR="009E35FC">
        <w:rPr>
          <w:rFonts w:ascii="Arial" w:eastAsia="Arial Unicode MS" w:hAnsi="Arial Unicode MS"/>
          <w:color w:val="000000"/>
          <w:sz w:val="20"/>
          <w:u w:color="000000"/>
          <w:lang w:val="fr-FR"/>
        </w:rPr>
        <w:t>’</w:t>
      </w:r>
      <w:r w:rsidR="009E35FC">
        <w:rPr>
          <w:rFonts w:ascii="Arial" w:eastAsia="Arial Unicode MS" w:hAnsi="Arial Unicode MS"/>
          <w:color w:val="000000"/>
          <w:sz w:val="20"/>
          <w:u w:color="000000"/>
          <w:lang w:val="fr-FR"/>
        </w:rPr>
        <w:t>organe</w:t>
      </w:r>
      <w:r w:rsidRPr="00857BB6">
        <w:rPr>
          <w:rFonts w:ascii="Arial" w:eastAsia="Arial Unicode MS" w:hAnsi="Arial Unicode MS"/>
          <w:color w:val="000000"/>
          <w:sz w:val="20"/>
          <w:u w:color="000000"/>
          <w:lang w:val="fr-FR"/>
        </w:rPr>
        <w:t xml:space="preserve"> </w:t>
      </w:r>
      <w:r w:rsidR="00963804" w:rsidRPr="00857BB6">
        <w:rPr>
          <w:rFonts w:ascii="Arial" w:eastAsia="Arial Unicode MS" w:hAnsi="Arial Unicode MS"/>
          <w:color w:val="000000"/>
          <w:sz w:val="20"/>
          <w:u w:color="000000"/>
          <w:lang w:val="fr-FR"/>
        </w:rPr>
        <w:t xml:space="preserve">devront </w:t>
      </w:r>
      <w:r w:rsidRPr="00857BB6">
        <w:rPr>
          <w:rFonts w:ascii="Arial" w:eastAsia="Arial Unicode MS" w:hAnsi="Arial Unicode MS"/>
          <w:color w:val="000000"/>
          <w:sz w:val="20"/>
          <w:u w:color="000000"/>
          <w:lang w:val="fr-FR"/>
        </w:rPr>
        <w:t xml:space="preserve">donner lieu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des articles destin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s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des revues scientifiques.</w:t>
      </w:r>
      <w:r w:rsidR="003D1F0C">
        <w:rPr>
          <w:rFonts w:ascii="Arial" w:eastAsia="Arial Unicode MS" w:hAnsi="Arial Unicode MS"/>
          <w:color w:val="000000"/>
          <w:sz w:val="20"/>
          <w:u w:color="000000"/>
          <w:lang w:val="fr-FR"/>
        </w:rPr>
        <w:t xml:space="preserve"> Tout changement, </w:t>
      </w:r>
      <w:r w:rsidR="00443E54">
        <w:rPr>
          <w:rFonts w:ascii="Arial" w:eastAsia="Arial Unicode MS" w:hAnsi="Arial Unicode MS"/>
          <w:color w:val="000000"/>
          <w:sz w:val="20"/>
          <w:u w:color="000000"/>
          <w:lang w:val="fr-FR"/>
        </w:rPr>
        <w:t>durant le</w:t>
      </w:r>
      <w:r w:rsidR="003D1F0C">
        <w:rPr>
          <w:rFonts w:ascii="Arial" w:eastAsia="Arial Unicode MS" w:hAnsi="Arial Unicode MS"/>
          <w:color w:val="000000"/>
          <w:sz w:val="20"/>
          <w:u w:color="000000"/>
          <w:lang w:val="fr-FR"/>
        </w:rPr>
        <w:t xml:space="preserve"> projet, dans la m</w:t>
      </w:r>
      <w:r w:rsidR="003D1F0C">
        <w:rPr>
          <w:rFonts w:ascii="Arial" w:eastAsia="Arial Unicode MS" w:hAnsi="Arial Unicode MS"/>
          <w:color w:val="000000"/>
          <w:sz w:val="20"/>
          <w:u w:color="000000"/>
          <w:lang w:val="fr-FR"/>
        </w:rPr>
        <w:t>é</w:t>
      </w:r>
      <w:r w:rsidR="003D1F0C">
        <w:rPr>
          <w:rFonts w:ascii="Arial" w:eastAsia="Arial Unicode MS" w:hAnsi="Arial Unicode MS"/>
          <w:color w:val="000000"/>
          <w:sz w:val="20"/>
          <w:u w:color="000000"/>
          <w:lang w:val="fr-FR"/>
        </w:rPr>
        <w:t>thodologie ou</w:t>
      </w:r>
      <w:r w:rsidR="00443E54">
        <w:rPr>
          <w:rFonts w:ascii="Arial" w:eastAsia="Arial Unicode MS" w:hAnsi="Arial Unicode MS"/>
          <w:color w:val="000000"/>
          <w:sz w:val="20"/>
          <w:u w:color="000000"/>
          <w:lang w:val="fr-FR"/>
        </w:rPr>
        <w:t xml:space="preserve"> dans</w:t>
      </w:r>
      <w:r w:rsidR="003D1F0C">
        <w:rPr>
          <w:rFonts w:ascii="Arial" w:eastAsia="Arial Unicode MS" w:hAnsi="Arial Unicode MS"/>
          <w:color w:val="000000"/>
          <w:sz w:val="20"/>
          <w:u w:color="000000"/>
          <w:lang w:val="fr-FR"/>
        </w:rPr>
        <w:t xml:space="preserve"> les questions pos</w:t>
      </w:r>
      <w:r w:rsidR="003D1F0C">
        <w:rPr>
          <w:rFonts w:ascii="Arial" w:eastAsia="Arial Unicode MS" w:hAnsi="Arial Unicode MS"/>
          <w:color w:val="000000"/>
          <w:sz w:val="20"/>
          <w:u w:color="000000"/>
          <w:lang w:val="fr-FR"/>
        </w:rPr>
        <w:t>é</w:t>
      </w:r>
      <w:r w:rsidR="003D1F0C">
        <w:rPr>
          <w:rFonts w:ascii="Arial" w:eastAsia="Arial Unicode MS" w:hAnsi="Arial Unicode MS"/>
          <w:color w:val="000000"/>
          <w:sz w:val="20"/>
          <w:u w:color="000000"/>
          <w:lang w:val="fr-FR"/>
        </w:rPr>
        <w:t xml:space="preserve">es devront </w:t>
      </w:r>
      <w:r w:rsidR="003D1F0C">
        <w:rPr>
          <w:rFonts w:ascii="Arial" w:eastAsia="Arial Unicode MS" w:hAnsi="Arial Unicode MS"/>
          <w:color w:val="000000"/>
          <w:sz w:val="20"/>
          <w:u w:color="000000"/>
          <w:lang w:val="fr-FR"/>
        </w:rPr>
        <w:t>ê</w:t>
      </w:r>
      <w:r w:rsidR="003D1F0C">
        <w:rPr>
          <w:rFonts w:ascii="Arial" w:eastAsia="Arial Unicode MS" w:hAnsi="Arial Unicode MS"/>
          <w:color w:val="000000"/>
          <w:sz w:val="20"/>
          <w:u w:color="000000"/>
          <w:lang w:val="fr-FR"/>
        </w:rPr>
        <w:t>tre soumis au CMS pour approbation.</w:t>
      </w:r>
    </w:p>
    <w:p w:rsidR="00064575" w:rsidRPr="00857BB6" w:rsidRDefault="00064575" w:rsidP="00BE7C28">
      <w:pPr>
        <w:widowControl w:val="0"/>
        <w:spacing w:before="60" w:after="60" w:line="240" w:lineRule="exact"/>
        <w:jc w:val="both"/>
        <w:rPr>
          <w:rFonts w:ascii="Arial" w:eastAsia="Arial Unicode MS" w:hAnsi="Arial Unicode MS"/>
          <w:color w:val="000000"/>
          <w:sz w:val="20"/>
          <w:u w:color="000000"/>
          <w:lang w:val="fr-FR"/>
        </w:rPr>
      </w:pPr>
    </w:p>
    <w:p w:rsidR="0035380A" w:rsidRDefault="0035380A"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lastRenderedPageBreak/>
        <w:t>Toute</w:t>
      </w:r>
      <w:r w:rsidR="008D269C">
        <w:rPr>
          <w:rFonts w:ascii="Arial" w:eastAsia="Arial Unicode MS" w:hAnsi="Arial Unicode MS"/>
          <w:color w:val="000000"/>
          <w:sz w:val="20"/>
          <w:u w:color="000000"/>
          <w:lang w:val="fr-FR"/>
        </w:rPr>
        <w:t>s</w:t>
      </w:r>
      <w:r w:rsidRPr="00857BB6">
        <w:rPr>
          <w:rFonts w:ascii="Arial" w:eastAsia="Arial Unicode MS" w:hAnsi="Arial Unicode MS"/>
          <w:color w:val="000000"/>
          <w:sz w:val="20"/>
          <w:u w:color="000000"/>
          <w:lang w:val="fr-FR"/>
        </w:rPr>
        <w:t xml:space="preserve"> publication</w:t>
      </w:r>
      <w:r w:rsidR="008D269C">
        <w:rPr>
          <w:rFonts w:ascii="Arial" w:eastAsia="Arial Unicode MS" w:hAnsi="Arial Unicode MS"/>
          <w:color w:val="000000"/>
          <w:sz w:val="20"/>
          <w:u w:color="000000"/>
          <w:lang w:val="fr-FR"/>
        </w:rPr>
        <w:t>s</w:t>
      </w:r>
      <w:r w:rsidRPr="00857BB6">
        <w:rPr>
          <w:rFonts w:ascii="Arial" w:eastAsia="Arial Unicode MS" w:hAnsi="Arial Unicode MS"/>
          <w:color w:val="000000"/>
          <w:sz w:val="20"/>
          <w:u w:color="000000"/>
          <w:lang w:val="fr-FR"/>
        </w:rPr>
        <w:t xml:space="preserve"> s'appuyant sur des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es recueillies dans</w:t>
      </w:r>
      <w:r w:rsidR="00BB616A" w:rsidRPr="00857BB6">
        <w:rPr>
          <w:rFonts w:ascii="Arial" w:eastAsia="Arial Unicode MS" w:hAnsi="Arial Unicode MS"/>
          <w:color w:val="000000"/>
          <w:sz w:val="20"/>
          <w:u w:color="000000"/>
          <w:lang w:val="fr-FR"/>
        </w:rPr>
        <w:t xml:space="preserve"> CRISTAL </w:t>
      </w:r>
      <w:r w:rsidRPr="00857BB6">
        <w:rPr>
          <w:rFonts w:ascii="Arial" w:eastAsia="Arial Unicode MS" w:hAnsi="Arial Unicode MS"/>
          <w:color w:val="000000"/>
          <w:sz w:val="20"/>
          <w:u w:color="000000"/>
          <w:lang w:val="fr-FR"/>
        </w:rPr>
        <w:t>f</w:t>
      </w:r>
      <w:r w:rsidR="008D269C">
        <w:rPr>
          <w:rFonts w:ascii="Arial" w:eastAsia="Arial Unicode MS" w:hAnsi="Arial Unicode MS"/>
          <w:color w:val="000000"/>
          <w:sz w:val="20"/>
          <w:u w:color="000000"/>
          <w:lang w:val="fr-FR"/>
        </w:rPr>
        <w:t>eron</w:t>
      </w:r>
      <w:r w:rsidRPr="00857BB6">
        <w:rPr>
          <w:rFonts w:ascii="Arial" w:eastAsia="Arial Unicode MS" w:hAnsi="Arial Unicode MS"/>
          <w:color w:val="000000"/>
          <w:sz w:val="20"/>
          <w:u w:color="000000"/>
          <w:lang w:val="fr-FR"/>
        </w:rPr>
        <w:t xml:space="preserve">t obligatoirement mention </w:t>
      </w:r>
      <w:r w:rsidR="003C7EDA" w:rsidRPr="00857BB6">
        <w:rPr>
          <w:rFonts w:ascii="Arial" w:eastAsia="Arial Unicode MS" w:hAnsi="Arial Unicode MS"/>
          <w:color w:val="000000"/>
          <w:sz w:val="20"/>
          <w:u w:color="000000"/>
          <w:lang w:val="fr-FR"/>
        </w:rPr>
        <w:t>du registre CRISTAL concern</w:t>
      </w:r>
      <w:r w:rsidR="003C7EDA" w:rsidRPr="00857BB6">
        <w:rPr>
          <w:rFonts w:ascii="Arial" w:eastAsia="Arial Unicode MS" w:hAnsi="Arial Unicode MS"/>
          <w:color w:val="000000"/>
          <w:sz w:val="20"/>
          <w:u w:color="000000"/>
          <w:lang w:val="fr-FR"/>
        </w:rPr>
        <w:t>é</w:t>
      </w:r>
      <w:r w:rsidR="00F743C9" w:rsidRPr="00857BB6">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 xml:space="preserve">de l'Agence de la </w:t>
      </w:r>
      <w:r w:rsidR="00DA5917" w:rsidRPr="00857BB6">
        <w:rPr>
          <w:rFonts w:ascii="Arial" w:eastAsia="Arial Unicode MS" w:hAnsi="Arial Unicode MS"/>
          <w:color w:val="000000"/>
          <w:sz w:val="20"/>
          <w:u w:color="000000"/>
          <w:lang w:val="fr-FR"/>
        </w:rPr>
        <w:t>biom</w:t>
      </w:r>
      <w:r w:rsidR="00DA5917" w:rsidRPr="00857BB6">
        <w:rPr>
          <w:rFonts w:ascii="Arial" w:eastAsia="Arial Unicode MS" w:hAnsi="Arial Unicode MS"/>
          <w:color w:val="000000"/>
          <w:sz w:val="20"/>
          <w:u w:color="000000"/>
          <w:lang w:val="fr-FR"/>
        </w:rPr>
        <w:t>é</w:t>
      </w:r>
      <w:r w:rsidR="00DA5917" w:rsidRPr="00857BB6">
        <w:rPr>
          <w:rFonts w:ascii="Arial" w:eastAsia="Arial Unicode MS" w:hAnsi="Arial Unicode MS"/>
          <w:color w:val="000000"/>
          <w:sz w:val="20"/>
          <w:u w:color="000000"/>
          <w:lang w:val="fr-FR"/>
        </w:rPr>
        <w:t xml:space="preserve">decine. </w:t>
      </w:r>
    </w:p>
    <w:p w:rsidR="00064575" w:rsidRPr="00857BB6" w:rsidRDefault="00064575" w:rsidP="00BE7C28">
      <w:pPr>
        <w:widowControl w:val="0"/>
        <w:spacing w:before="60" w:after="60" w:line="240" w:lineRule="exact"/>
        <w:jc w:val="both"/>
        <w:rPr>
          <w:rFonts w:ascii="Arial" w:eastAsia="Arial Unicode MS" w:hAnsi="Arial"/>
          <w:color w:val="000000"/>
          <w:sz w:val="20"/>
          <w:u w:color="000000"/>
          <w:lang w:val="fr-FR"/>
        </w:rPr>
      </w:pPr>
    </w:p>
    <w:p w:rsidR="0035380A" w:rsidRPr="00857BB6" w:rsidRDefault="007C1009" w:rsidP="00BE7C28">
      <w:pPr>
        <w:widowControl w:val="0"/>
        <w:spacing w:before="60" w:after="60" w:line="240" w:lineRule="exact"/>
        <w:jc w:val="both"/>
        <w:rPr>
          <w:rFonts w:ascii="Arial" w:eastAsia="Arial Unicode MS" w:hAnsi="Arial"/>
          <w:color w:val="000000"/>
          <w:sz w:val="20"/>
          <w:u w:color="000000"/>
          <w:lang w:val="fr-FR"/>
        </w:rPr>
      </w:pPr>
      <w:r w:rsidRPr="00857BB6">
        <w:rPr>
          <w:rFonts w:ascii="Arial" w:eastAsia="Arial Unicode MS" w:hAnsi="Arial Unicode MS"/>
          <w:color w:val="000000"/>
          <w:sz w:val="20"/>
          <w:u w:color="000000"/>
          <w:lang w:val="fr-FR"/>
        </w:rPr>
        <w:t>Avant soumission pour publication, l</w:t>
      </w:r>
      <w:r w:rsidR="00DD0889" w:rsidRPr="00857BB6">
        <w:rPr>
          <w:rFonts w:ascii="Arial" w:eastAsia="Arial Unicode MS" w:hAnsi="Arial Unicode MS"/>
          <w:color w:val="000000"/>
          <w:sz w:val="20"/>
          <w:u w:color="000000"/>
          <w:lang w:val="fr-FR"/>
        </w:rPr>
        <w:t>e coordonnateur de projet enverra l</w:t>
      </w:r>
      <w:r w:rsidR="0035380A" w:rsidRPr="00857BB6">
        <w:rPr>
          <w:rFonts w:ascii="Arial" w:eastAsia="Arial Unicode MS" w:hAnsi="Arial Unicode MS"/>
          <w:color w:val="000000"/>
          <w:sz w:val="20"/>
          <w:u w:color="000000"/>
          <w:lang w:val="fr-FR"/>
        </w:rPr>
        <w:t xml:space="preserve">es </w:t>
      </w:r>
      <w:r w:rsidR="00A05C0B" w:rsidRPr="00857BB6">
        <w:rPr>
          <w:rFonts w:ascii="Arial" w:eastAsia="Arial Unicode MS" w:hAnsi="Arial Unicode MS"/>
          <w:color w:val="000000"/>
          <w:sz w:val="20"/>
          <w:u w:color="000000"/>
          <w:lang w:val="fr-FR"/>
        </w:rPr>
        <w:t>manuscrits</w:t>
      </w:r>
      <w:r w:rsidR="0035380A" w:rsidRPr="00857BB6">
        <w:rPr>
          <w:rFonts w:ascii="Arial" w:eastAsia="Arial Unicode MS" w:hAnsi="Arial Unicode MS"/>
          <w:color w:val="000000"/>
          <w:sz w:val="20"/>
          <w:u w:color="000000"/>
          <w:lang w:val="fr-FR"/>
        </w:rPr>
        <w:t xml:space="preserve"> exposant les r</w:t>
      </w:r>
      <w:r w:rsidR="0035380A" w:rsidRPr="00857BB6">
        <w:rPr>
          <w:rFonts w:ascii="Arial" w:eastAsia="Arial Unicode MS" w:hAnsi="Arial Unicode MS"/>
          <w:color w:val="000000"/>
          <w:sz w:val="20"/>
          <w:u w:color="000000"/>
          <w:lang w:val="fr-FR"/>
        </w:rPr>
        <w:t>é</w:t>
      </w:r>
      <w:r w:rsidR="0035380A" w:rsidRPr="00857BB6">
        <w:rPr>
          <w:rFonts w:ascii="Arial" w:eastAsia="Arial Unicode MS" w:hAnsi="Arial Unicode MS"/>
          <w:color w:val="000000"/>
          <w:sz w:val="20"/>
          <w:u w:color="000000"/>
          <w:lang w:val="fr-FR"/>
        </w:rPr>
        <w:t xml:space="preserve">sultats des projets de recherche </w:t>
      </w:r>
      <w:r w:rsidR="00DD0889" w:rsidRPr="00857BB6">
        <w:rPr>
          <w:rFonts w:ascii="Arial" w:eastAsia="Arial Unicode MS" w:hAnsi="Arial Unicode MS"/>
          <w:color w:val="000000"/>
          <w:sz w:val="20"/>
          <w:u w:color="000000"/>
          <w:lang w:val="fr-FR"/>
        </w:rPr>
        <w:t>à</w:t>
      </w:r>
      <w:r w:rsidR="00DD0889" w:rsidRPr="00857BB6">
        <w:rPr>
          <w:rFonts w:ascii="Arial" w:eastAsia="Arial Unicode MS" w:hAnsi="Arial Unicode MS"/>
          <w:color w:val="000000"/>
          <w:sz w:val="20"/>
          <w:u w:color="000000"/>
          <w:lang w:val="fr-FR"/>
        </w:rPr>
        <w:t xml:space="preserve"> l</w:t>
      </w:r>
      <w:r w:rsidR="00DD0889" w:rsidRPr="00857BB6">
        <w:rPr>
          <w:rFonts w:ascii="Arial" w:eastAsia="Arial Unicode MS" w:hAnsi="Arial Unicode MS"/>
          <w:color w:val="000000"/>
          <w:sz w:val="20"/>
          <w:u w:color="000000"/>
          <w:lang w:val="fr-FR"/>
        </w:rPr>
        <w:t>’</w:t>
      </w:r>
      <w:r w:rsidR="00DD0889" w:rsidRPr="00857BB6">
        <w:rPr>
          <w:rFonts w:ascii="Arial" w:eastAsia="Arial Unicode MS" w:hAnsi="Arial Unicode MS"/>
          <w:color w:val="000000"/>
          <w:sz w:val="20"/>
          <w:u w:color="000000"/>
          <w:lang w:val="fr-FR"/>
        </w:rPr>
        <w:t xml:space="preserve">Agence qui les </w:t>
      </w:r>
      <w:r w:rsidR="0035380A" w:rsidRPr="00857BB6">
        <w:rPr>
          <w:rFonts w:ascii="Arial" w:eastAsia="Arial Unicode MS" w:hAnsi="Arial Unicode MS"/>
          <w:color w:val="000000"/>
          <w:sz w:val="20"/>
          <w:u w:color="000000"/>
          <w:lang w:val="fr-FR"/>
        </w:rPr>
        <w:t>transm</w:t>
      </w:r>
      <w:r w:rsidR="00DD0889" w:rsidRPr="00857BB6">
        <w:rPr>
          <w:rFonts w:ascii="Arial" w:eastAsia="Arial Unicode MS" w:hAnsi="Arial Unicode MS"/>
          <w:color w:val="000000"/>
          <w:sz w:val="20"/>
          <w:u w:color="000000"/>
          <w:lang w:val="fr-FR"/>
        </w:rPr>
        <w:t>ettra</w:t>
      </w:r>
      <w:r w:rsidR="00443E54">
        <w:rPr>
          <w:rFonts w:ascii="Arial" w:eastAsia="Arial Unicode MS" w:hAnsi="Arial Unicode MS"/>
          <w:color w:val="000000"/>
          <w:sz w:val="20"/>
          <w:u w:color="000000"/>
          <w:lang w:val="fr-FR"/>
        </w:rPr>
        <w:t>,</w:t>
      </w:r>
      <w:r w:rsidR="0035380A" w:rsidRPr="00857BB6">
        <w:rPr>
          <w:rFonts w:ascii="Arial" w:eastAsia="Arial Unicode MS" w:hAnsi="Arial Unicode MS"/>
          <w:color w:val="000000"/>
          <w:sz w:val="20"/>
          <w:u w:color="000000"/>
          <w:lang w:val="fr-FR"/>
        </w:rPr>
        <w:t xml:space="preserve"> </w:t>
      </w:r>
      <w:r w:rsidR="001E0D3B" w:rsidRPr="00857BB6">
        <w:rPr>
          <w:rFonts w:ascii="Arial" w:eastAsia="Arial Unicode MS" w:hAnsi="Arial Unicode MS"/>
          <w:color w:val="000000"/>
          <w:sz w:val="20"/>
          <w:u w:color="000000"/>
          <w:lang w:val="fr-FR"/>
        </w:rPr>
        <w:t>au</w:t>
      </w:r>
      <w:r w:rsidR="000025E1" w:rsidRPr="00857BB6">
        <w:rPr>
          <w:rFonts w:ascii="Arial" w:eastAsia="Arial Unicode MS" w:hAnsi="Arial Unicode MS"/>
          <w:color w:val="000000"/>
          <w:sz w:val="20"/>
          <w:u w:color="000000"/>
          <w:lang w:val="fr-FR"/>
        </w:rPr>
        <w:t>x experts du CMS sp</w:t>
      </w:r>
      <w:r w:rsidR="000025E1" w:rsidRPr="00857BB6">
        <w:rPr>
          <w:rFonts w:ascii="Arial" w:eastAsia="Arial Unicode MS" w:hAnsi="Arial Unicode MS"/>
          <w:color w:val="000000"/>
          <w:sz w:val="20"/>
          <w:u w:color="000000"/>
          <w:lang w:val="fr-FR"/>
        </w:rPr>
        <w:t>é</w:t>
      </w:r>
      <w:r w:rsidR="000025E1" w:rsidRPr="00857BB6">
        <w:rPr>
          <w:rFonts w:ascii="Arial" w:eastAsia="Arial Unicode MS" w:hAnsi="Arial Unicode MS"/>
          <w:color w:val="000000"/>
          <w:sz w:val="20"/>
          <w:u w:color="000000"/>
          <w:lang w:val="fr-FR"/>
        </w:rPr>
        <w:t>cialistes du domaine concern</w:t>
      </w:r>
      <w:r w:rsidR="000025E1" w:rsidRPr="00857BB6">
        <w:rPr>
          <w:rFonts w:ascii="Arial" w:eastAsia="Arial Unicode MS" w:hAnsi="Arial Unicode MS"/>
          <w:color w:val="000000"/>
          <w:sz w:val="20"/>
          <w:u w:color="000000"/>
          <w:lang w:val="fr-FR"/>
        </w:rPr>
        <w:t>é</w:t>
      </w:r>
      <w:r w:rsidR="000025E1" w:rsidRPr="00857BB6">
        <w:rPr>
          <w:rFonts w:ascii="Arial" w:eastAsia="Arial Unicode MS" w:hAnsi="Arial Unicode MS"/>
          <w:color w:val="000000"/>
          <w:sz w:val="20"/>
          <w:u w:color="000000"/>
          <w:lang w:val="fr-FR"/>
        </w:rPr>
        <w:t>.</w:t>
      </w:r>
      <w:r w:rsidR="001E0D3B" w:rsidRPr="00857BB6">
        <w:rPr>
          <w:rFonts w:ascii="Arial" w:eastAsia="Arial Unicode MS" w:hAnsi="Arial Unicode MS"/>
          <w:color w:val="000000"/>
          <w:sz w:val="20"/>
          <w:u w:color="000000"/>
          <w:lang w:val="fr-FR"/>
        </w:rPr>
        <w:t xml:space="preserve"> </w:t>
      </w:r>
      <w:r w:rsidR="000025E1" w:rsidRPr="00857BB6">
        <w:rPr>
          <w:rFonts w:ascii="Arial" w:eastAsia="Arial Unicode MS" w:hAnsi="Arial Unicode MS"/>
          <w:color w:val="000000"/>
          <w:sz w:val="20"/>
          <w:u w:color="000000"/>
          <w:lang w:val="fr-FR"/>
        </w:rPr>
        <w:t>Ces experts dispose</w:t>
      </w:r>
      <w:r w:rsidR="00DD0889" w:rsidRPr="00857BB6">
        <w:rPr>
          <w:rFonts w:ascii="Arial" w:eastAsia="Arial Unicode MS" w:hAnsi="Arial Unicode MS"/>
          <w:color w:val="000000"/>
          <w:sz w:val="20"/>
          <w:u w:color="000000"/>
          <w:lang w:val="fr-FR"/>
        </w:rPr>
        <w:t>ro</w:t>
      </w:r>
      <w:r w:rsidR="000025E1" w:rsidRPr="00857BB6">
        <w:rPr>
          <w:rFonts w:ascii="Arial" w:eastAsia="Arial Unicode MS" w:hAnsi="Arial Unicode MS"/>
          <w:color w:val="000000"/>
          <w:sz w:val="20"/>
          <w:u w:color="000000"/>
          <w:lang w:val="fr-FR"/>
        </w:rPr>
        <w:t>nt d</w:t>
      </w:r>
      <w:r w:rsidR="000025E1" w:rsidRPr="00857BB6">
        <w:rPr>
          <w:rFonts w:ascii="Arial" w:eastAsia="Arial Unicode MS" w:hAnsi="Arial Unicode MS"/>
          <w:color w:val="000000"/>
          <w:sz w:val="20"/>
          <w:u w:color="000000"/>
          <w:lang w:val="fr-FR"/>
        </w:rPr>
        <w:t>’</w:t>
      </w:r>
      <w:r w:rsidR="000025E1" w:rsidRPr="00857BB6">
        <w:rPr>
          <w:rFonts w:ascii="Arial" w:eastAsia="Arial Unicode MS" w:hAnsi="Arial Unicode MS"/>
          <w:color w:val="000000"/>
          <w:sz w:val="20"/>
          <w:u w:color="000000"/>
          <w:lang w:val="fr-FR"/>
        </w:rPr>
        <w:t>un d</w:t>
      </w:r>
      <w:r w:rsidR="000025E1" w:rsidRPr="00857BB6">
        <w:rPr>
          <w:rFonts w:ascii="Arial" w:eastAsia="Arial Unicode MS" w:hAnsi="Arial Unicode MS"/>
          <w:color w:val="000000"/>
          <w:sz w:val="20"/>
          <w:u w:color="000000"/>
          <w:lang w:val="fr-FR"/>
        </w:rPr>
        <w:t>é</w:t>
      </w:r>
      <w:r w:rsidR="000025E1" w:rsidRPr="00857BB6">
        <w:rPr>
          <w:rFonts w:ascii="Arial" w:eastAsia="Arial Unicode MS" w:hAnsi="Arial Unicode MS"/>
          <w:color w:val="000000"/>
          <w:sz w:val="20"/>
          <w:u w:color="000000"/>
          <w:lang w:val="fr-FR"/>
        </w:rPr>
        <w:t xml:space="preserve">lai de </w:t>
      </w:r>
      <w:r w:rsidR="00043649" w:rsidRPr="00857BB6">
        <w:rPr>
          <w:rFonts w:ascii="Arial" w:eastAsia="Arial Unicode MS" w:hAnsi="Arial Unicode MS"/>
          <w:color w:val="000000"/>
          <w:sz w:val="20"/>
          <w:u w:color="000000"/>
          <w:lang w:val="fr-FR"/>
        </w:rPr>
        <w:t xml:space="preserve">4 </w:t>
      </w:r>
      <w:r w:rsidR="000025E1" w:rsidRPr="00857BB6">
        <w:rPr>
          <w:rFonts w:ascii="Arial" w:eastAsia="Arial Unicode MS" w:hAnsi="Arial Unicode MS"/>
          <w:color w:val="000000"/>
          <w:sz w:val="20"/>
          <w:u w:color="000000"/>
          <w:lang w:val="fr-FR"/>
        </w:rPr>
        <w:t xml:space="preserve">semaines pour </w:t>
      </w:r>
      <w:r w:rsidR="0035380A" w:rsidRPr="00857BB6">
        <w:rPr>
          <w:rFonts w:ascii="Arial" w:eastAsia="Arial Unicode MS" w:hAnsi="Arial Unicode MS"/>
          <w:color w:val="000000"/>
          <w:sz w:val="20"/>
          <w:u w:color="000000"/>
          <w:lang w:val="fr-FR"/>
        </w:rPr>
        <w:t xml:space="preserve">donner </w:t>
      </w:r>
      <w:r w:rsidR="000025E1" w:rsidRPr="00857BB6">
        <w:rPr>
          <w:rFonts w:ascii="Arial" w:eastAsia="Arial Unicode MS" w:hAnsi="Arial Unicode MS"/>
          <w:color w:val="000000"/>
          <w:sz w:val="20"/>
          <w:u w:color="000000"/>
          <w:lang w:val="fr-FR"/>
        </w:rPr>
        <w:t xml:space="preserve">leur </w:t>
      </w:r>
      <w:r w:rsidR="0035380A" w:rsidRPr="00857BB6">
        <w:rPr>
          <w:rFonts w:ascii="Arial" w:eastAsia="Arial Unicode MS" w:hAnsi="Arial Unicode MS"/>
          <w:color w:val="000000"/>
          <w:sz w:val="20"/>
          <w:u w:color="000000"/>
          <w:lang w:val="fr-FR"/>
        </w:rPr>
        <w:t>avis consultatif et indiquer la mention qui devra appara</w:t>
      </w:r>
      <w:r w:rsidR="0035380A" w:rsidRPr="00857BB6">
        <w:rPr>
          <w:rFonts w:ascii="Arial" w:eastAsia="Arial Unicode MS" w:hAnsi="Arial Unicode MS"/>
          <w:color w:val="000000"/>
          <w:sz w:val="20"/>
          <w:u w:color="000000"/>
          <w:lang w:val="fr-FR"/>
        </w:rPr>
        <w:t>î</w:t>
      </w:r>
      <w:r w:rsidR="0035380A" w:rsidRPr="00857BB6">
        <w:rPr>
          <w:rFonts w:ascii="Arial" w:eastAsia="Arial Unicode MS" w:hAnsi="Arial Unicode MS"/>
          <w:color w:val="000000"/>
          <w:sz w:val="20"/>
          <w:u w:color="000000"/>
          <w:lang w:val="fr-FR"/>
        </w:rPr>
        <w:t xml:space="preserve">tre dans la publication concernant </w:t>
      </w:r>
      <w:r w:rsidR="000025E1" w:rsidRPr="00857BB6">
        <w:rPr>
          <w:rFonts w:ascii="Arial" w:eastAsia="Arial Unicode MS" w:hAnsi="Arial Unicode MS"/>
          <w:color w:val="000000"/>
          <w:sz w:val="20"/>
          <w:u w:color="000000"/>
          <w:lang w:val="fr-FR"/>
        </w:rPr>
        <w:t xml:space="preserve">leur </w:t>
      </w:r>
      <w:r w:rsidR="0035380A" w:rsidRPr="00857BB6">
        <w:rPr>
          <w:rFonts w:ascii="Arial" w:eastAsia="Arial Unicode MS" w:hAnsi="Arial Unicode MS"/>
          <w:color w:val="000000"/>
          <w:sz w:val="20"/>
          <w:u w:color="000000"/>
          <w:lang w:val="fr-FR"/>
        </w:rPr>
        <w:t>position</w:t>
      </w:r>
      <w:r w:rsidR="00C320F4" w:rsidRPr="00857BB6">
        <w:rPr>
          <w:rFonts w:ascii="Arial" w:eastAsia="Arial Unicode MS" w:hAnsi="Arial Unicode MS"/>
          <w:color w:val="000000"/>
          <w:sz w:val="20"/>
          <w:u w:color="000000"/>
          <w:lang w:val="fr-FR"/>
        </w:rPr>
        <w:t xml:space="preserve"> </w:t>
      </w:r>
      <w:r w:rsidR="0035380A" w:rsidRPr="00857BB6">
        <w:rPr>
          <w:rFonts w:ascii="Arial" w:eastAsia="Arial Unicode MS" w:hAnsi="Arial Unicode MS"/>
          <w:color w:val="000000"/>
          <w:sz w:val="20"/>
          <w:u w:color="000000"/>
          <w:lang w:val="fr-FR"/>
        </w:rPr>
        <w:t>:</w:t>
      </w:r>
    </w:p>
    <w:p w:rsidR="0035380A" w:rsidRPr="00857BB6" w:rsidRDefault="0035380A"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 travail publi</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w:t>
      </w:r>
      <w:r w:rsidR="00690578" w:rsidRPr="00857BB6">
        <w:rPr>
          <w:rFonts w:ascii="Arial" w:eastAsia="Arial Unicode MS" w:hAnsi="Arial Unicode MS"/>
          <w:color w:val="000000"/>
          <w:sz w:val="20"/>
          <w:u w:color="000000"/>
          <w:lang w:val="fr-FR"/>
        </w:rPr>
        <w:t xml:space="preserve">au </w:t>
      </w:r>
      <w:r w:rsidR="00690578" w:rsidRPr="00857BB6">
        <w:rPr>
          <w:rFonts w:ascii="Arial" w:eastAsia="Arial Unicode MS" w:hAnsi="Arial Unicode MS"/>
          <w:b/>
          <w:color w:val="000000"/>
          <w:sz w:val="20"/>
          <w:u w:color="000000"/>
          <w:lang w:val="fr-FR"/>
        </w:rPr>
        <w:t>nom</w:t>
      </w:r>
      <w:r w:rsidR="00690578" w:rsidRPr="00857BB6">
        <w:rPr>
          <w:rFonts w:ascii="Arial" w:eastAsia="Arial Unicode MS" w:hAnsi="Arial Unicode MS"/>
          <w:color w:val="000000"/>
          <w:sz w:val="20"/>
          <w:u w:color="000000"/>
          <w:lang w:val="fr-FR"/>
        </w:rPr>
        <w:t xml:space="preserve"> </w:t>
      </w:r>
      <w:r w:rsidR="00416711" w:rsidRPr="00857BB6">
        <w:rPr>
          <w:rFonts w:ascii="Arial" w:eastAsia="Arial Unicode MS" w:hAnsi="Arial Unicode MS"/>
          <w:b/>
          <w:color w:val="000000"/>
          <w:sz w:val="20"/>
          <w:u w:color="000000"/>
          <w:lang w:val="fr-FR"/>
        </w:rPr>
        <w:t>du registre de greffe/pr</w:t>
      </w:r>
      <w:r w:rsidR="00416711" w:rsidRPr="00857BB6">
        <w:rPr>
          <w:rFonts w:ascii="Arial" w:eastAsia="Arial Unicode MS" w:hAnsi="Arial Unicode MS"/>
          <w:b/>
          <w:color w:val="000000"/>
          <w:sz w:val="20"/>
          <w:u w:color="000000"/>
          <w:lang w:val="fr-FR"/>
        </w:rPr>
        <w:t>é</w:t>
      </w:r>
      <w:r w:rsidR="00416711" w:rsidRPr="00857BB6">
        <w:rPr>
          <w:rFonts w:ascii="Arial" w:eastAsia="Arial Unicode MS" w:hAnsi="Arial Unicode MS"/>
          <w:b/>
          <w:color w:val="000000"/>
          <w:sz w:val="20"/>
          <w:u w:color="000000"/>
          <w:lang w:val="fr-FR"/>
        </w:rPr>
        <w:t>l</w:t>
      </w:r>
      <w:r w:rsidR="00416711" w:rsidRPr="00857BB6">
        <w:rPr>
          <w:rFonts w:ascii="Arial" w:eastAsia="Arial Unicode MS" w:hAnsi="Arial Unicode MS"/>
          <w:b/>
          <w:color w:val="000000"/>
          <w:sz w:val="20"/>
          <w:u w:color="000000"/>
          <w:lang w:val="fr-FR"/>
        </w:rPr>
        <w:t>è</w:t>
      </w:r>
      <w:r w:rsidR="00416711" w:rsidRPr="00857BB6">
        <w:rPr>
          <w:rFonts w:ascii="Arial" w:eastAsia="Arial Unicode MS" w:hAnsi="Arial Unicode MS"/>
          <w:b/>
          <w:color w:val="000000"/>
          <w:sz w:val="20"/>
          <w:u w:color="000000"/>
          <w:lang w:val="fr-FR"/>
        </w:rPr>
        <w:t>vement concern</w:t>
      </w:r>
      <w:r w:rsidR="00416711" w:rsidRPr="00857BB6">
        <w:rPr>
          <w:rFonts w:ascii="Arial" w:eastAsia="Arial Unicode MS" w:hAnsi="Arial Unicode MS"/>
          <w:b/>
          <w:color w:val="000000"/>
          <w:sz w:val="20"/>
          <w:u w:color="000000"/>
          <w:lang w:val="fr-FR"/>
        </w:rPr>
        <w:t>é</w:t>
      </w:r>
      <w:r w:rsidR="008D269C">
        <w:rPr>
          <w:rFonts w:ascii="Arial" w:eastAsia="Arial Unicode MS" w:hAnsi="Arial Unicode MS"/>
          <w:b/>
          <w:color w:val="000000"/>
          <w:sz w:val="20"/>
          <w:u w:color="000000"/>
          <w:lang w:val="fr-FR"/>
        </w:rPr>
        <w:t> </w:t>
      </w:r>
      <w:r w:rsidR="008D269C">
        <w:rPr>
          <w:rFonts w:ascii="Arial" w:eastAsia="Arial Unicode MS" w:hAnsi="Arial Unicode MS"/>
          <w:color w:val="000000"/>
          <w:sz w:val="20"/>
          <w:u w:color="000000"/>
          <w:lang w:val="fr-FR"/>
        </w:rPr>
        <w:t>;</w:t>
      </w:r>
    </w:p>
    <w:p w:rsidR="0035380A" w:rsidRPr="00857BB6" w:rsidRDefault="00FE4920" w:rsidP="00BE7C28">
      <w:pPr>
        <w:widowControl w:val="0"/>
        <w:spacing w:before="60" w:after="60" w:line="240" w:lineRule="exact"/>
        <w:jc w:val="both"/>
        <w:rPr>
          <w:rFonts w:ascii="Arial" w:eastAsia="Arial Unicode MS" w:hAnsi="Arial"/>
          <w:color w:val="000000"/>
          <w:sz w:val="20"/>
          <w:u w:color="000000"/>
          <w:lang w:val="fr-FR"/>
        </w:rPr>
      </w:pPr>
      <w:r w:rsidRPr="00857BB6">
        <w:rPr>
          <w:rFonts w:ascii="Arial" w:eastAsia="Arial Unicode MS" w:hAnsi="Arial Unicode MS"/>
          <w:color w:val="000000"/>
          <w:sz w:val="20"/>
          <w:u w:color="000000"/>
          <w:lang w:val="fr-FR"/>
        </w:rPr>
        <w:t xml:space="preserve">- </w:t>
      </w:r>
      <w:r w:rsidR="0035380A" w:rsidRPr="00857BB6">
        <w:rPr>
          <w:rFonts w:ascii="Arial" w:eastAsia="Arial Unicode MS" w:hAnsi="Arial Unicode MS"/>
          <w:color w:val="000000"/>
          <w:sz w:val="20"/>
          <w:u w:color="000000"/>
          <w:lang w:val="fr-FR"/>
        </w:rPr>
        <w:t>travail publi</w:t>
      </w:r>
      <w:r w:rsidR="0035380A" w:rsidRPr="00857BB6">
        <w:rPr>
          <w:rFonts w:ascii="Arial" w:eastAsia="Arial Unicode MS" w:hAnsi="Arial Unicode MS"/>
          <w:color w:val="000000"/>
          <w:sz w:val="20"/>
          <w:u w:color="000000"/>
          <w:lang w:val="fr-FR"/>
        </w:rPr>
        <w:t>é</w:t>
      </w:r>
      <w:r w:rsidR="0035380A" w:rsidRPr="00857BB6">
        <w:rPr>
          <w:rFonts w:ascii="Arial" w:eastAsia="Arial Unicode MS" w:hAnsi="Arial Unicode MS"/>
          <w:color w:val="000000"/>
          <w:sz w:val="20"/>
          <w:u w:color="000000"/>
          <w:lang w:val="fr-FR"/>
        </w:rPr>
        <w:t xml:space="preserve"> </w:t>
      </w:r>
      <w:r w:rsidR="0035380A" w:rsidRPr="00857BB6">
        <w:rPr>
          <w:rFonts w:ascii="Arial" w:eastAsia="Arial Unicode MS" w:hAnsi="Arial Unicode MS"/>
          <w:color w:val="000000"/>
          <w:sz w:val="20"/>
          <w:u w:color="000000"/>
          <w:lang w:val="fr-FR"/>
        </w:rPr>
        <w:t>à</w:t>
      </w:r>
      <w:r w:rsidR="0035380A" w:rsidRPr="00857BB6">
        <w:rPr>
          <w:rFonts w:ascii="Arial" w:eastAsia="Arial Unicode MS" w:hAnsi="Arial Unicode MS"/>
          <w:color w:val="000000"/>
          <w:sz w:val="20"/>
          <w:u w:color="000000"/>
          <w:lang w:val="fr-FR"/>
        </w:rPr>
        <w:t xml:space="preserve"> partir des </w:t>
      </w:r>
      <w:r w:rsidR="0035380A" w:rsidRPr="00857BB6">
        <w:rPr>
          <w:rFonts w:ascii="Arial" w:eastAsia="Arial Unicode MS" w:hAnsi="Arial Unicode MS"/>
          <w:b/>
          <w:color w:val="000000"/>
          <w:sz w:val="20"/>
          <w:u w:color="000000"/>
          <w:lang w:val="fr-FR"/>
        </w:rPr>
        <w:t>donn</w:t>
      </w:r>
      <w:r w:rsidR="0035380A" w:rsidRPr="00857BB6">
        <w:rPr>
          <w:rFonts w:ascii="Arial" w:eastAsia="Arial Unicode MS" w:hAnsi="Arial Unicode MS"/>
          <w:b/>
          <w:color w:val="000000"/>
          <w:sz w:val="20"/>
          <w:u w:color="000000"/>
          <w:lang w:val="fr-FR"/>
        </w:rPr>
        <w:t>é</w:t>
      </w:r>
      <w:r w:rsidR="0035380A" w:rsidRPr="00857BB6">
        <w:rPr>
          <w:rFonts w:ascii="Arial" w:eastAsia="Arial Unicode MS" w:hAnsi="Arial Unicode MS"/>
          <w:b/>
          <w:color w:val="000000"/>
          <w:sz w:val="20"/>
          <w:u w:color="000000"/>
          <w:lang w:val="fr-FR"/>
        </w:rPr>
        <w:t xml:space="preserve">es du registre </w:t>
      </w:r>
      <w:r w:rsidR="000B64A1" w:rsidRPr="00857BB6">
        <w:rPr>
          <w:rFonts w:ascii="Arial" w:eastAsia="Arial Unicode MS" w:hAnsi="Arial Unicode MS"/>
          <w:b/>
          <w:color w:val="000000"/>
          <w:sz w:val="20"/>
          <w:u w:color="000000"/>
          <w:lang w:val="fr-FR"/>
        </w:rPr>
        <w:t>de greffe</w:t>
      </w:r>
      <w:r w:rsidR="00416711" w:rsidRPr="00857BB6">
        <w:rPr>
          <w:rFonts w:ascii="Arial" w:eastAsia="Arial Unicode MS" w:hAnsi="Arial Unicode MS"/>
          <w:b/>
          <w:color w:val="000000"/>
          <w:sz w:val="20"/>
          <w:u w:color="000000"/>
          <w:lang w:val="fr-FR"/>
        </w:rPr>
        <w:t>/pr</w:t>
      </w:r>
      <w:r w:rsidR="00416711" w:rsidRPr="00857BB6">
        <w:rPr>
          <w:rFonts w:ascii="Arial" w:eastAsia="Arial Unicode MS" w:hAnsi="Arial Unicode MS"/>
          <w:b/>
          <w:color w:val="000000"/>
          <w:sz w:val="20"/>
          <w:u w:color="000000"/>
          <w:lang w:val="fr-FR"/>
        </w:rPr>
        <w:t>é</w:t>
      </w:r>
      <w:r w:rsidR="00416711" w:rsidRPr="00857BB6">
        <w:rPr>
          <w:rFonts w:ascii="Arial" w:eastAsia="Arial Unicode MS" w:hAnsi="Arial Unicode MS"/>
          <w:b/>
          <w:color w:val="000000"/>
          <w:sz w:val="20"/>
          <w:u w:color="000000"/>
          <w:lang w:val="fr-FR"/>
        </w:rPr>
        <w:t>l</w:t>
      </w:r>
      <w:r w:rsidR="00416711" w:rsidRPr="00857BB6">
        <w:rPr>
          <w:rFonts w:ascii="Arial" w:eastAsia="Arial Unicode MS" w:hAnsi="Arial Unicode MS"/>
          <w:b/>
          <w:color w:val="000000"/>
          <w:sz w:val="20"/>
          <w:u w:color="000000"/>
          <w:lang w:val="fr-FR"/>
        </w:rPr>
        <w:t>è</w:t>
      </w:r>
      <w:r w:rsidR="00416711" w:rsidRPr="00857BB6">
        <w:rPr>
          <w:rFonts w:ascii="Arial" w:eastAsia="Arial Unicode MS" w:hAnsi="Arial Unicode MS"/>
          <w:b/>
          <w:color w:val="000000"/>
          <w:sz w:val="20"/>
          <w:u w:color="000000"/>
          <w:lang w:val="fr-FR"/>
        </w:rPr>
        <w:t>vement</w:t>
      </w:r>
      <w:r w:rsidR="000B64A1" w:rsidRPr="00857BB6">
        <w:rPr>
          <w:rFonts w:ascii="Arial" w:eastAsia="Arial Unicode MS" w:hAnsi="Arial Unicode MS"/>
          <w:b/>
          <w:color w:val="000000"/>
          <w:sz w:val="20"/>
          <w:u w:color="000000"/>
          <w:lang w:val="fr-FR"/>
        </w:rPr>
        <w:t xml:space="preserve"> concern</w:t>
      </w:r>
      <w:r w:rsidR="000B64A1" w:rsidRPr="00857BB6">
        <w:rPr>
          <w:rFonts w:ascii="Arial" w:eastAsia="Arial Unicode MS" w:hAnsi="Arial Unicode MS"/>
          <w:b/>
          <w:color w:val="000000"/>
          <w:sz w:val="20"/>
          <w:u w:color="000000"/>
          <w:lang w:val="fr-FR"/>
        </w:rPr>
        <w:t>é</w:t>
      </w:r>
      <w:r w:rsidR="0035380A" w:rsidRPr="00857BB6">
        <w:rPr>
          <w:rFonts w:ascii="Arial" w:eastAsia="Arial Unicode MS" w:hAnsi="Arial Unicode MS"/>
          <w:color w:val="000000"/>
          <w:sz w:val="20"/>
          <w:u w:color="000000"/>
          <w:lang w:val="fr-FR"/>
        </w:rPr>
        <w:t xml:space="preserve">, </w:t>
      </w:r>
      <w:r w:rsidR="00690578" w:rsidRPr="00857BB6">
        <w:rPr>
          <w:rFonts w:ascii="Arial" w:eastAsia="Arial Unicode MS" w:hAnsi="Arial Unicode MS"/>
          <w:color w:val="000000"/>
          <w:sz w:val="20"/>
          <w:u w:color="000000"/>
          <w:lang w:val="fr-FR"/>
        </w:rPr>
        <w:t xml:space="preserve">avec mention </w:t>
      </w:r>
      <w:r w:rsidR="00690578" w:rsidRPr="00857BB6">
        <w:rPr>
          <w:rFonts w:ascii="Arial" w:eastAsia="Arial Unicode MS" w:hAnsi="Arial Unicode MS"/>
          <w:color w:val="000000"/>
          <w:sz w:val="20"/>
          <w:u w:color="000000"/>
          <w:lang w:val="fr-FR"/>
        </w:rPr>
        <w:t>é</w:t>
      </w:r>
      <w:r w:rsidR="00690578" w:rsidRPr="00857BB6">
        <w:rPr>
          <w:rFonts w:ascii="Arial" w:eastAsia="Arial Unicode MS" w:hAnsi="Arial Unicode MS"/>
          <w:color w:val="000000"/>
          <w:sz w:val="20"/>
          <w:u w:color="000000"/>
          <w:lang w:val="fr-FR"/>
        </w:rPr>
        <w:t xml:space="preserve">ventuelle </w:t>
      </w:r>
      <w:r w:rsidR="00690578" w:rsidRPr="00857BB6">
        <w:rPr>
          <w:rFonts w:ascii="Arial" w:eastAsia="Arial Unicode MS" w:hAnsi="Arial Unicode MS"/>
          <w:color w:val="000000"/>
          <w:sz w:val="20"/>
          <w:u w:color="000000"/>
          <w:lang w:val="fr-FR"/>
        </w:rPr>
        <w:t>« </w:t>
      </w:r>
      <w:r w:rsidR="0035380A" w:rsidRPr="00857BB6">
        <w:rPr>
          <w:rFonts w:ascii="Arial" w:eastAsia="Arial Unicode MS" w:hAnsi="Arial Unicode MS"/>
          <w:color w:val="000000"/>
          <w:sz w:val="20"/>
          <w:u w:color="000000"/>
          <w:lang w:val="fr-FR"/>
        </w:rPr>
        <w:t>sous la responsabilit</w:t>
      </w:r>
      <w:r w:rsidR="0035380A" w:rsidRPr="00857BB6">
        <w:rPr>
          <w:rFonts w:ascii="Arial" w:eastAsia="Arial Unicode MS" w:hAnsi="Arial Unicode MS"/>
          <w:color w:val="000000"/>
          <w:sz w:val="20"/>
          <w:u w:color="000000"/>
          <w:lang w:val="fr-FR"/>
        </w:rPr>
        <w:t>é</w:t>
      </w:r>
      <w:r w:rsidR="0035380A" w:rsidRPr="00857BB6">
        <w:rPr>
          <w:rFonts w:ascii="Arial" w:eastAsia="Arial Unicode MS" w:hAnsi="Arial Unicode MS"/>
          <w:color w:val="000000"/>
          <w:sz w:val="20"/>
          <w:u w:color="000000"/>
          <w:lang w:val="fr-FR"/>
        </w:rPr>
        <w:t xml:space="preserve"> de ses auteurs</w:t>
      </w:r>
      <w:r w:rsidR="00690578" w:rsidRPr="00857BB6">
        <w:rPr>
          <w:rFonts w:ascii="Arial" w:eastAsia="Arial Unicode MS" w:hAnsi="Arial Unicode MS"/>
          <w:color w:val="000000"/>
          <w:sz w:val="20"/>
          <w:u w:color="000000"/>
          <w:lang w:val="fr-FR"/>
        </w:rPr>
        <w:t> »</w:t>
      </w:r>
      <w:r w:rsidR="0035380A" w:rsidRPr="00857BB6">
        <w:rPr>
          <w:rFonts w:ascii="Arial" w:eastAsia="Arial Unicode MS" w:hAnsi="Arial Unicode MS"/>
          <w:color w:val="000000"/>
          <w:sz w:val="20"/>
          <w:u w:color="000000"/>
          <w:lang w:val="fr-FR"/>
        </w:rPr>
        <w:t>.</w:t>
      </w:r>
    </w:p>
    <w:p w:rsidR="0035380A" w:rsidRDefault="0035380A"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A d</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faut de 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ponse </w:t>
      </w:r>
      <w:r w:rsidR="00AC2624" w:rsidRPr="00857BB6">
        <w:rPr>
          <w:rFonts w:ascii="Arial" w:eastAsia="Arial Unicode MS" w:hAnsi="Arial Unicode MS"/>
          <w:color w:val="000000"/>
          <w:sz w:val="20"/>
          <w:u w:color="000000"/>
          <w:lang w:val="fr-FR"/>
        </w:rPr>
        <w:t xml:space="preserve">des experts du CMS </w:t>
      </w:r>
      <w:r w:rsidRPr="00857BB6">
        <w:rPr>
          <w:rFonts w:ascii="Arial" w:eastAsia="Arial Unicode MS" w:hAnsi="Arial Unicode MS"/>
          <w:color w:val="000000"/>
          <w:sz w:val="20"/>
          <w:u w:color="000000"/>
          <w:lang w:val="fr-FR"/>
        </w:rPr>
        <w:t>intervenue dans ce d</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lai, la publication pourra avoir lieu.</w:t>
      </w:r>
    </w:p>
    <w:p w:rsidR="00B45927" w:rsidRPr="00857BB6" w:rsidRDefault="00B45927" w:rsidP="00BE7C28">
      <w:pPr>
        <w:widowControl w:val="0"/>
        <w:spacing w:before="60" w:after="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 xml:space="preserve">Tout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cart majeur de l</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tude par rapport au projet initialement retenu et non pr</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alablement autoris</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par le CMS, conduira </w:t>
      </w:r>
      <w:r>
        <w:rPr>
          <w:rFonts w:ascii="Arial" w:eastAsia="Arial Unicode MS" w:hAnsi="Arial Unicode MS"/>
          <w:color w:val="000000"/>
          <w:sz w:val="20"/>
          <w:u w:color="000000"/>
          <w:lang w:val="fr-FR"/>
        </w:rPr>
        <w:t>à</w:t>
      </w:r>
      <w:r>
        <w:rPr>
          <w:rFonts w:ascii="Arial" w:eastAsia="Arial Unicode MS" w:hAnsi="Arial Unicode MS"/>
          <w:color w:val="000000"/>
          <w:sz w:val="20"/>
          <w:u w:color="000000"/>
          <w:lang w:val="fr-FR"/>
        </w:rPr>
        <w:t xml:space="preserve"> l</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 xml:space="preserve">opposition </w:t>
      </w:r>
      <w:r>
        <w:rPr>
          <w:rFonts w:ascii="Arial" w:eastAsia="Arial Unicode MS" w:hAnsi="Arial Unicode MS"/>
          <w:color w:val="000000"/>
          <w:sz w:val="20"/>
          <w:u w:color="000000"/>
          <w:lang w:val="fr-FR"/>
        </w:rPr>
        <w:t>à</w:t>
      </w:r>
      <w:r>
        <w:rPr>
          <w:rFonts w:ascii="Arial" w:eastAsia="Arial Unicode MS" w:hAnsi="Arial Unicode MS"/>
          <w:color w:val="000000"/>
          <w:sz w:val="20"/>
          <w:u w:color="000000"/>
          <w:lang w:val="fr-FR"/>
        </w:rPr>
        <w:t xml:space="preserve"> la publication du manuscrit.</w:t>
      </w:r>
    </w:p>
    <w:p w:rsidR="0035380A" w:rsidRPr="00857BB6" w:rsidRDefault="0035380A" w:rsidP="00BE7C28">
      <w:pPr>
        <w:widowControl w:val="0"/>
        <w:spacing w:before="60" w:after="60" w:line="240" w:lineRule="exact"/>
        <w:jc w:val="both"/>
        <w:rPr>
          <w:rFonts w:ascii="Arial" w:eastAsia="Arial Unicode MS" w:hAnsi="Arial"/>
          <w:color w:val="000000"/>
          <w:sz w:val="20"/>
          <w:u w:color="000000"/>
          <w:lang w:val="fr-FR"/>
        </w:rPr>
      </w:pPr>
    </w:p>
    <w:p w:rsidR="0031104E" w:rsidRPr="00857BB6" w:rsidRDefault="0031104E" w:rsidP="00BE7C28">
      <w:pPr>
        <w:pStyle w:val="Titre2"/>
        <w:spacing w:line="240" w:lineRule="exact"/>
        <w:rPr>
          <w:rFonts w:eastAsia="Arial Unicode MS"/>
          <w:u w:color="000000"/>
          <w:lang w:val="fr-FR"/>
        </w:rPr>
      </w:pPr>
      <w:r w:rsidRPr="00857BB6">
        <w:rPr>
          <w:rFonts w:eastAsia="Arial Unicode MS"/>
          <w:u w:color="000000"/>
          <w:lang w:val="fr-FR"/>
        </w:rPr>
        <w:t>Règles de signature</w:t>
      </w:r>
    </w:p>
    <w:p w:rsidR="00F743C9" w:rsidRPr="00857BB6" w:rsidRDefault="00516231" w:rsidP="00BE7C28">
      <w:pPr>
        <w:widowControl w:val="0"/>
        <w:spacing w:before="60" w:after="60" w:line="240" w:lineRule="exact"/>
        <w:jc w:val="both"/>
        <w:rPr>
          <w:rFonts w:ascii="Arial" w:eastAsia="Arial Unicode MS" w:hAnsi="Arial Unicode MS"/>
          <w:color w:val="000000"/>
          <w:sz w:val="20"/>
          <w:u w:color="000000"/>
          <w:lang w:val="fr-FR"/>
        </w:rPr>
      </w:pPr>
      <w:r w:rsidRPr="0058719E">
        <w:rPr>
          <w:rFonts w:ascii="Arial" w:eastAsia="Arial Unicode MS" w:hAnsi="Arial Unicode MS"/>
          <w:color w:val="000000"/>
          <w:sz w:val="20"/>
          <w:u w:color="000000"/>
          <w:lang w:val="fr-FR"/>
        </w:rPr>
        <w:t>Sur les recommandations d</w:t>
      </w:r>
      <w:r w:rsidR="00B424E4" w:rsidRPr="0058719E">
        <w:rPr>
          <w:rFonts w:ascii="Arial" w:eastAsia="Arial Unicode MS" w:hAnsi="Arial Unicode MS"/>
          <w:color w:val="000000"/>
          <w:sz w:val="20"/>
          <w:u w:color="000000"/>
          <w:lang w:val="fr-FR"/>
        </w:rPr>
        <w:t>es</w:t>
      </w:r>
      <w:r w:rsidR="00236E0E" w:rsidRPr="0058719E">
        <w:rPr>
          <w:rFonts w:ascii="Arial" w:eastAsia="Arial Unicode MS" w:hAnsi="Arial Unicode MS"/>
          <w:color w:val="000000"/>
          <w:sz w:val="20"/>
          <w:u w:color="000000"/>
          <w:lang w:val="fr-FR"/>
        </w:rPr>
        <w:t xml:space="preserve"> professionnels, concert</w:t>
      </w:r>
      <w:r w:rsidR="00236E0E" w:rsidRPr="0058719E">
        <w:rPr>
          <w:rFonts w:ascii="Arial" w:eastAsia="Arial Unicode MS" w:hAnsi="Arial Unicode MS"/>
          <w:color w:val="000000"/>
          <w:sz w:val="20"/>
          <w:u w:color="000000"/>
          <w:lang w:val="fr-FR"/>
        </w:rPr>
        <w:t>é</w:t>
      </w:r>
      <w:r w:rsidR="00236E0E" w:rsidRPr="0058719E">
        <w:rPr>
          <w:rFonts w:ascii="Arial" w:eastAsia="Arial Unicode MS" w:hAnsi="Arial Unicode MS"/>
          <w:color w:val="000000"/>
          <w:sz w:val="20"/>
          <w:u w:color="000000"/>
          <w:lang w:val="fr-FR"/>
        </w:rPr>
        <w:t>s au sein d</w:t>
      </w:r>
      <w:r w:rsidR="00236E0E" w:rsidRPr="0058719E">
        <w:rPr>
          <w:rFonts w:ascii="Arial" w:eastAsia="Arial Unicode MS" w:hAnsi="Arial Unicode MS"/>
          <w:color w:val="000000"/>
          <w:sz w:val="20"/>
          <w:u w:color="000000"/>
          <w:lang w:val="fr-FR"/>
        </w:rPr>
        <w:t>’</w:t>
      </w:r>
      <w:r w:rsidR="00236E0E" w:rsidRPr="0058719E">
        <w:rPr>
          <w:rFonts w:ascii="Arial" w:eastAsia="Arial Unicode MS" w:hAnsi="Arial Unicode MS"/>
          <w:color w:val="000000"/>
          <w:sz w:val="20"/>
          <w:u w:color="000000"/>
          <w:lang w:val="fr-FR"/>
        </w:rPr>
        <w:t>un groupe de travail sur l</w:t>
      </w:r>
      <w:r w:rsidR="00236E0E" w:rsidRPr="0058719E">
        <w:rPr>
          <w:rFonts w:ascii="Arial" w:eastAsia="Arial Unicode MS" w:hAnsi="Arial Unicode MS"/>
          <w:color w:val="000000"/>
          <w:sz w:val="20"/>
          <w:u w:color="000000"/>
          <w:lang w:val="fr-FR"/>
        </w:rPr>
        <w:t>’</w:t>
      </w:r>
      <w:r w:rsidR="00236E0E" w:rsidRPr="0058719E">
        <w:rPr>
          <w:rFonts w:ascii="Arial" w:eastAsia="Arial Unicode MS" w:hAnsi="Arial Unicode MS"/>
          <w:color w:val="000000"/>
          <w:sz w:val="20"/>
          <w:u w:color="000000"/>
          <w:lang w:val="fr-FR"/>
        </w:rPr>
        <w:t>ouverture de l</w:t>
      </w:r>
      <w:r w:rsidR="00236E0E" w:rsidRPr="0058719E">
        <w:rPr>
          <w:rFonts w:ascii="Arial" w:eastAsia="Arial Unicode MS" w:hAnsi="Arial Unicode MS"/>
          <w:color w:val="000000"/>
          <w:sz w:val="20"/>
          <w:u w:color="000000"/>
          <w:lang w:val="fr-FR"/>
        </w:rPr>
        <w:t>’</w:t>
      </w:r>
      <w:r w:rsidR="00236E0E" w:rsidRPr="0058719E">
        <w:rPr>
          <w:rFonts w:ascii="Arial" w:eastAsia="Arial Unicode MS" w:hAnsi="Arial Unicode MS"/>
          <w:color w:val="000000"/>
          <w:sz w:val="20"/>
          <w:u w:color="000000"/>
          <w:lang w:val="fr-FR"/>
        </w:rPr>
        <w:t>acc</w:t>
      </w:r>
      <w:r w:rsidR="00236E0E" w:rsidRPr="0058719E">
        <w:rPr>
          <w:rFonts w:ascii="Arial" w:eastAsia="Arial Unicode MS" w:hAnsi="Arial Unicode MS"/>
          <w:color w:val="000000"/>
          <w:sz w:val="20"/>
          <w:u w:color="000000"/>
          <w:lang w:val="fr-FR"/>
        </w:rPr>
        <w:t>è</w:t>
      </w:r>
      <w:r w:rsidR="00236E0E" w:rsidRPr="0058719E">
        <w:rPr>
          <w:rFonts w:ascii="Arial" w:eastAsia="Arial Unicode MS" w:hAnsi="Arial Unicode MS"/>
          <w:color w:val="000000"/>
          <w:sz w:val="20"/>
          <w:u w:color="000000"/>
          <w:lang w:val="fr-FR"/>
        </w:rPr>
        <w:t>s aux donn</w:t>
      </w:r>
      <w:r w:rsidR="00236E0E" w:rsidRPr="0058719E">
        <w:rPr>
          <w:rFonts w:ascii="Arial" w:eastAsia="Arial Unicode MS" w:hAnsi="Arial Unicode MS"/>
          <w:color w:val="000000"/>
          <w:sz w:val="20"/>
          <w:u w:color="000000"/>
          <w:lang w:val="fr-FR"/>
        </w:rPr>
        <w:t>é</w:t>
      </w:r>
      <w:r w:rsidR="00236E0E" w:rsidRPr="0058719E">
        <w:rPr>
          <w:rFonts w:ascii="Arial" w:eastAsia="Arial Unicode MS" w:hAnsi="Arial Unicode MS"/>
          <w:color w:val="000000"/>
          <w:sz w:val="20"/>
          <w:u w:color="000000"/>
          <w:lang w:val="fr-FR"/>
        </w:rPr>
        <w:t>es individuelles de sant</w:t>
      </w:r>
      <w:r w:rsidR="00236E0E" w:rsidRPr="0058719E">
        <w:rPr>
          <w:rFonts w:ascii="Arial" w:eastAsia="Arial Unicode MS" w:hAnsi="Arial Unicode MS"/>
          <w:color w:val="000000"/>
          <w:sz w:val="20"/>
          <w:u w:color="000000"/>
          <w:lang w:val="fr-FR"/>
        </w:rPr>
        <w:t>é</w:t>
      </w:r>
      <w:r w:rsidR="00236E0E" w:rsidRPr="0058719E">
        <w:rPr>
          <w:rFonts w:ascii="Arial" w:eastAsia="Arial Unicode MS" w:hAnsi="Arial Unicode MS"/>
          <w:color w:val="000000"/>
          <w:sz w:val="20"/>
          <w:u w:color="000000"/>
          <w:lang w:val="fr-FR"/>
        </w:rPr>
        <w:t xml:space="preserve"> issues du pr</w:t>
      </w:r>
      <w:r w:rsidR="00236E0E" w:rsidRPr="0058719E">
        <w:rPr>
          <w:rFonts w:ascii="Arial" w:eastAsia="Arial Unicode MS" w:hAnsi="Arial Unicode MS"/>
          <w:color w:val="000000"/>
          <w:sz w:val="20"/>
          <w:u w:color="000000"/>
          <w:lang w:val="fr-FR"/>
        </w:rPr>
        <w:t>é</w:t>
      </w:r>
      <w:r w:rsidR="00236E0E" w:rsidRPr="0058719E">
        <w:rPr>
          <w:rFonts w:ascii="Arial" w:eastAsia="Arial Unicode MS" w:hAnsi="Arial Unicode MS"/>
          <w:color w:val="000000"/>
          <w:sz w:val="20"/>
          <w:u w:color="000000"/>
          <w:lang w:val="fr-FR"/>
        </w:rPr>
        <w:t>l</w:t>
      </w:r>
      <w:r w:rsidR="00236E0E" w:rsidRPr="0058719E">
        <w:rPr>
          <w:rFonts w:ascii="Arial" w:eastAsia="Arial Unicode MS" w:hAnsi="Arial Unicode MS"/>
          <w:color w:val="000000"/>
          <w:sz w:val="20"/>
          <w:u w:color="000000"/>
          <w:lang w:val="fr-FR"/>
        </w:rPr>
        <w:t>è</w:t>
      </w:r>
      <w:r w:rsidR="00236E0E" w:rsidRPr="0058719E">
        <w:rPr>
          <w:rFonts w:ascii="Arial" w:eastAsia="Arial Unicode MS" w:hAnsi="Arial Unicode MS"/>
          <w:color w:val="000000"/>
          <w:sz w:val="20"/>
          <w:u w:color="000000"/>
          <w:lang w:val="fr-FR"/>
        </w:rPr>
        <w:t>vement et de la greffe</w:t>
      </w:r>
      <w:r w:rsidR="00B424E4" w:rsidRPr="0058719E">
        <w:rPr>
          <w:rFonts w:ascii="Arial" w:eastAsia="Arial Unicode MS" w:hAnsi="Arial Unicode MS"/>
          <w:color w:val="000000"/>
          <w:sz w:val="20"/>
          <w:u w:color="000000"/>
          <w:lang w:val="fr-FR"/>
        </w:rPr>
        <w:t xml:space="preserve">, </w:t>
      </w:r>
      <w:r w:rsidR="00236E0E" w:rsidRPr="0058719E">
        <w:rPr>
          <w:rFonts w:ascii="Arial" w:eastAsia="Arial Unicode MS" w:hAnsi="Arial Unicode MS"/>
          <w:color w:val="000000"/>
          <w:sz w:val="20"/>
          <w:u w:color="000000"/>
          <w:lang w:val="fr-FR"/>
        </w:rPr>
        <w:t>les</w:t>
      </w:r>
      <w:r w:rsidR="00236E0E">
        <w:rPr>
          <w:rFonts w:ascii="Arial" w:eastAsia="Arial Unicode MS" w:hAnsi="Arial Unicode MS"/>
          <w:color w:val="000000"/>
          <w:sz w:val="20"/>
          <w:u w:color="000000"/>
          <w:lang w:val="fr-FR"/>
        </w:rPr>
        <w:t xml:space="preserve"> </w:t>
      </w:r>
      <w:r w:rsidR="00F743C9" w:rsidRPr="00857BB6">
        <w:rPr>
          <w:rFonts w:ascii="Arial" w:eastAsia="Arial Unicode MS" w:hAnsi="Arial Unicode MS"/>
          <w:color w:val="000000"/>
          <w:sz w:val="20"/>
          <w:u w:color="000000"/>
          <w:lang w:val="fr-FR"/>
        </w:rPr>
        <w:t>signataire</w:t>
      </w:r>
      <w:r w:rsidR="00C82001" w:rsidRPr="00857BB6">
        <w:rPr>
          <w:rFonts w:ascii="Arial" w:eastAsia="Arial Unicode MS" w:hAnsi="Arial Unicode MS"/>
          <w:color w:val="000000"/>
          <w:sz w:val="20"/>
          <w:u w:color="000000"/>
          <w:lang w:val="fr-FR"/>
        </w:rPr>
        <w:t>s</w:t>
      </w:r>
      <w:r w:rsidR="00236E0E">
        <w:rPr>
          <w:rFonts w:ascii="Arial" w:eastAsia="Arial Unicode MS" w:hAnsi="Arial Unicode MS"/>
          <w:color w:val="000000"/>
          <w:sz w:val="20"/>
          <w:u w:color="000000"/>
          <w:lang w:val="fr-FR"/>
        </w:rPr>
        <w:t xml:space="preserve"> </w:t>
      </w:r>
      <w:r>
        <w:rPr>
          <w:rFonts w:ascii="Arial" w:eastAsia="Arial Unicode MS" w:hAnsi="Arial Unicode MS"/>
          <w:color w:val="000000"/>
          <w:sz w:val="20"/>
          <w:u w:color="000000"/>
          <w:lang w:val="fr-FR"/>
        </w:rPr>
        <w:t xml:space="preserve">sont </w:t>
      </w:r>
      <w:r w:rsidR="00F743C9" w:rsidRPr="00857BB6">
        <w:rPr>
          <w:rFonts w:ascii="Arial" w:eastAsia="Arial Unicode MS" w:hAnsi="Arial Unicode MS"/>
          <w:color w:val="000000"/>
          <w:sz w:val="20"/>
          <w:u w:color="000000"/>
          <w:lang w:val="fr-FR"/>
        </w:rPr>
        <w:t>les concepteurs et promoteurs de l</w:t>
      </w:r>
      <w:r w:rsidR="00F743C9" w:rsidRPr="00857BB6">
        <w:rPr>
          <w:rFonts w:ascii="Arial" w:eastAsia="Arial Unicode MS" w:hAnsi="Arial Unicode MS"/>
          <w:color w:val="000000"/>
          <w:sz w:val="20"/>
          <w:u w:color="000000"/>
          <w:lang w:val="fr-FR"/>
        </w:rPr>
        <w:t>’é</w:t>
      </w:r>
      <w:r w:rsidR="00F743C9" w:rsidRPr="00857BB6">
        <w:rPr>
          <w:rFonts w:ascii="Arial" w:eastAsia="Arial Unicode MS" w:hAnsi="Arial Unicode MS"/>
          <w:color w:val="000000"/>
          <w:sz w:val="20"/>
          <w:u w:color="000000"/>
          <w:lang w:val="fr-FR"/>
        </w:rPr>
        <w:t>tude</w:t>
      </w:r>
      <w:r w:rsidR="00C82001" w:rsidRPr="00857BB6">
        <w:rPr>
          <w:rFonts w:ascii="Arial" w:eastAsia="Arial Unicode MS" w:hAnsi="Arial Unicode MS"/>
          <w:color w:val="000000"/>
          <w:sz w:val="20"/>
          <w:u w:color="000000"/>
          <w:lang w:val="fr-FR"/>
        </w:rPr>
        <w:t>.</w:t>
      </w:r>
    </w:p>
    <w:p w:rsidR="00A55664" w:rsidRPr="00857BB6" w:rsidRDefault="007C1009"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Les fournisseurs de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es d</w:t>
      </w:r>
      <w:r w:rsidR="001C6834">
        <w:rPr>
          <w:rFonts w:ascii="Arial" w:eastAsia="Arial Unicode MS" w:hAnsi="Arial Unicode MS"/>
          <w:color w:val="000000"/>
          <w:sz w:val="20"/>
          <w:u w:color="000000"/>
          <w:lang w:val="fr-FR"/>
        </w:rPr>
        <w:t>ans</w:t>
      </w:r>
      <w:r w:rsidRPr="00857BB6">
        <w:rPr>
          <w:rFonts w:ascii="Arial" w:eastAsia="Arial Unicode MS" w:hAnsi="Arial Unicode MS"/>
          <w:color w:val="000000"/>
          <w:sz w:val="20"/>
          <w:u w:color="000000"/>
          <w:lang w:val="fr-FR"/>
        </w:rPr>
        <w:t xml:space="preserve"> CRISTAL sont quant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eux associ</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s aux publications </w:t>
      </w:r>
      <w:r w:rsidRPr="00857BB6">
        <w:rPr>
          <w:rFonts w:ascii="Arial" w:eastAsia="Arial Unicode MS" w:hAnsi="Arial Unicode MS"/>
          <w:i/>
          <w:color w:val="000000"/>
          <w:sz w:val="20"/>
          <w:u w:color="000000"/>
          <w:lang w:val="fr-FR"/>
        </w:rPr>
        <w:t>via</w:t>
      </w:r>
      <w:r w:rsidRPr="00857BB6">
        <w:rPr>
          <w:rFonts w:ascii="Arial" w:eastAsia="Arial Unicode MS" w:hAnsi="Arial Unicode MS"/>
          <w:color w:val="000000"/>
          <w:sz w:val="20"/>
          <w:u w:color="000000"/>
          <w:lang w:val="fr-FR"/>
        </w:rPr>
        <w:t xml:space="preserve"> la constitution d</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un </w:t>
      </w:r>
      <w:r w:rsidR="00B02ADC" w:rsidRPr="00857BB6">
        <w:rPr>
          <w:rFonts w:ascii="Arial" w:eastAsia="Arial Unicode MS" w:hAnsi="Arial Unicode MS"/>
          <w:color w:val="000000"/>
          <w:sz w:val="20"/>
          <w:u w:color="000000"/>
          <w:lang w:val="fr-FR"/>
        </w:rPr>
        <w:t>groupe d</w:t>
      </w:r>
      <w:r w:rsidR="00B02ADC" w:rsidRPr="00857BB6">
        <w:rPr>
          <w:rFonts w:ascii="Arial" w:eastAsia="Arial Unicode MS" w:hAnsi="Arial Unicode MS"/>
          <w:color w:val="000000"/>
          <w:sz w:val="20"/>
          <w:u w:color="000000"/>
          <w:lang w:val="fr-FR"/>
        </w:rPr>
        <w:t>’é</w:t>
      </w:r>
      <w:r w:rsidR="00B02ADC" w:rsidRPr="00857BB6">
        <w:rPr>
          <w:rFonts w:ascii="Arial" w:eastAsia="Arial Unicode MS" w:hAnsi="Arial Unicode MS"/>
          <w:color w:val="000000"/>
          <w:sz w:val="20"/>
          <w:u w:color="000000"/>
          <w:lang w:val="fr-FR"/>
        </w:rPr>
        <w:t>tude (</w:t>
      </w:r>
      <w:r w:rsidRPr="00857BB6">
        <w:rPr>
          <w:rFonts w:ascii="Arial" w:eastAsia="Arial Unicode MS" w:hAnsi="Arial Unicode MS"/>
          <w:color w:val="000000"/>
          <w:sz w:val="20"/>
          <w:u w:color="000000"/>
          <w:lang w:val="fr-FR"/>
        </w:rPr>
        <w:t>« </w:t>
      </w:r>
      <w:r w:rsidRPr="00857BB6">
        <w:rPr>
          <w:rFonts w:ascii="Arial" w:eastAsia="Arial Unicode MS" w:hAnsi="Arial Unicode MS"/>
          <w:color w:val="000000"/>
          <w:sz w:val="20"/>
          <w:u w:color="000000"/>
          <w:lang w:val="fr-FR"/>
        </w:rPr>
        <w:t>study group</w:t>
      </w:r>
      <w:r w:rsidRPr="00857BB6">
        <w:rPr>
          <w:rFonts w:ascii="Arial" w:eastAsia="Arial Unicode MS" w:hAnsi="Arial Unicode MS"/>
          <w:color w:val="000000"/>
          <w:sz w:val="20"/>
          <w:u w:color="000000"/>
          <w:lang w:val="fr-FR"/>
        </w:rPr>
        <w:t> »</w:t>
      </w:r>
      <w:r w:rsidR="00B02ADC" w:rsidRPr="00857BB6">
        <w:rPr>
          <w:rFonts w:ascii="Arial" w:eastAsia="Arial Unicode MS" w:hAnsi="Arial Unicode MS"/>
          <w:color w:val="000000"/>
          <w:sz w:val="20"/>
          <w:u w:color="000000"/>
          <w:lang w:val="fr-FR"/>
        </w:rPr>
        <w:t>)</w:t>
      </w:r>
      <w:r w:rsidR="00A4029A" w:rsidRPr="00857BB6">
        <w:rPr>
          <w:rFonts w:ascii="Arial" w:eastAsia="Arial Unicode MS" w:hAnsi="Arial Unicode MS"/>
          <w:color w:val="000000"/>
          <w:sz w:val="20"/>
          <w:u w:color="000000"/>
          <w:lang w:val="fr-FR"/>
        </w:rPr>
        <w:t xml:space="preserve"> lorsque la revue l</w:t>
      </w:r>
      <w:r w:rsidR="00A4029A" w:rsidRPr="00857BB6">
        <w:rPr>
          <w:rFonts w:ascii="Arial" w:eastAsia="Arial Unicode MS" w:hAnsi="Arial Unicode MS"/>
          <w:color w:val="000000"/>
          <w:sz w:val="20"/>
          <w:u w:color="000000"/>
          <w:lang w:val="fr-FR"/>
        </w:rPr>
        <w:t>’</w:t>
      </w:r>
      <w:r w:rsidR="00A4029A" w:rsidRPr="00857BB6">
        <w:rPr>
          <w:rFonts w:ascii="Arial" w:eastAsia="Arial Unicode MS" w:hAnsi="Arial Unicode MS"/>
          <w:color w:val="000000"/>
          <w:sz w:val="20"/>
          <w:u w:color="000000"/>
          <w:lang w:val="fr-FR"/>
        </w:rPr>
        <w:t>accepte</w:t>
      </w:r>
      <w:r w:rsidRPr="00857BB6">
        <w:rPr>
          <w:rFonts w:ascii="Arial" w:eastAsia="Arial Unicode MS" w:hAnsi="Arial Unicode MS"/>
          <w:color w:val="000000"/>
          <w:sz w:val="20"/>
          <w:u w:color="000000"/>
          <w:lang w:val="fr-FR"/>
        </w:rPr>
        <w:t>.</w:t>
      </w:r>
      <w:r w:rsidR="00953433" w:rsidRPr="00857BB6">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 xml:space="preserve">Les membres du </w:t>
      </w:r>
      <w:r w:rsidR="00B02ADC" w:rsidRPr="00857BB6">
        <w:rPr>
          <w:rFonts w:ascii="Arial" w:eastAsia="Arial Unicode MS" w:hAnsi="Arial Unicode MS"/>
          <w:color w:val="000000"/>
          <w:sz w:val="20"/>
          <w:u w:color="000000"/>
          <w:lang w:val="fr-FR"/>
        </w:rPr>
        <w:t>groupe d</w:t>
      </w:r>
      <w:r w:rsidR="00B02ADC" w:rsidRPr="00857BB6">
        <w:rPr>
          <w:rFonts w:ascii="Arial" w:eastAsia="Arial Unicode MS" w:hAnsi="Arial Unicode MS"/>
          <w:color w:val="000000"/>
          <w:sz w:val="20"/>
          <w:u w:color="000000"/>
          <w:lang w:val="fr-FR"/>
        </w:rPr>
        <w:t>’é</w:t>
      </w:r>
      <w:r w:rsidR="00B02ADC" w:rsidRPr="00857BB6">
        <w:rPr>
          <w:rFonts w:ascii="Arial" w:eastAsia="Arial Unicode MS" w:hAnsi="Arial Unicode MS"/>
          <w:color w:val="000000"/>
          <w:sz w:val="20"/>
          <w:u w:color="000000"/>
          <w:lang w:val="fr-FR"/>
        </w:rPr>
        <w:t>tude</w:t>
      </w:r>
      <w:r w:rsidRPr="00857BB6">
        <w:rPr>
          <w:rFonts w:ascii="Arial" w:eastAsia="Arial Unicode MS" w:hAnsi="Arial Unicode MS"/>
          <w:color w:val="000000"/>
          <w:sz w:val="20"/>
          <w:u w:color="000000"/>
          <w:lang w:val="fr-FR"/>
        </w:rPr>
        <w:t xml:space="preserve"> ser</w:t>
      </w:r>
      <w:r w:rsidR="00344C8B" w:rsidRPr="00857BB6">
        <w:rPr>
          <w:rFonts w:ascii="Arial" w:eastAsia="Arial Unicode MS" w:hAnsi="Arial Unicode MS"/>
          <w:color w:val="000000"/>
          <w:sz w:val="20"/>
          <w:u w:color="000000"/>
          <w:lang w:val="fr-FR"/>
        </w:rPr>
        <w:t>ont</w:t>
      </w:r>
      <w:r w:rsidRPr="00857BB6">
        <w:rPr>
          <w:rFonts w:ascii="Arial" w:eastAsia="Arial Unicode MS" w:hAnsi="Arial Unicode MS"/>
          <w:color w:val="000000"/>
          <w:sz w:val="20"/>
          <w:u w:color="000000"/>
          <w:lang w:val="fr-FR"/>
        </w:rPr>
        <w:t xml:space="preserve"> alors list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s dans Pubmed comme </w:t>
      </w:r>
      <w:r w:rsidR="00B02ADC" w:rsidRPr="00857BB6">
        <w:rPr>
          <w:rFonts w:ascii="Arial" w:eastAsia="Arial Unicode MS" w:hAnsi="Arial Unicode MS"/>
          <w:color w:val="000000"/>
          <w:sz w:val="20"/>
          <w:u w:color="000000"/>
          <w:lang w:val="fr-FR"/>
        </w:rPr>
        <w:t>c</w:t>
      </w:r>
      <w:r w:rsidRPr="00857BB6">
        <w:rPr>
          <w:rFonts w:ascii="Arial" w:eastAsia="Arial Unicode MS" w:hAnsi="Arial Unicode MS"/>
          <w:color w:val="000000"/>
          <w:sz w:val="20"/>
          <w:u w:color="000000"/>
          <w:lang w:val="fr-FR"/>
        </w:rPr>
        <w:t>ollaborat</w:t>
      </w:r>
      <w:r w:rsidR="00B02ADC" w:rsidRPr="00857BB6">
        <w:rPr>
          <w:rFonts w:ascii="Arial" w:eastAsia="Arial Unicode MS" w:hAnsi="Arial Unicode MS"/>
          <w:color w:val="000000"/>
          <w:sz w:val="20"/>
          <w:u w:color="000000"/>
          <w:lang w:val="fr-FR"/>
        </w:rPr>
        <w:t>eur</w:t>
      </w:r>
      <w:r w:rsidRPr="00857BB6">
        <w:rPr>
          <w:rFonts w:ascii="Arial" w:eastAsia="Arial Unicode MS" w:hAnsi="Arial Unicode MS"/>
          <w:color w:val="000000"/>
          <w:sz w:val="20"/>
          <w:u w:color="000000"/>
          <w:lang w:val="fr-FR"/>
        </w:rPr>
        <w:t>s. Cette position, distincte de la position d</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auteur, permet aux personnes du </w:t>
      </w:r>
      <w:r w:rsidR="00A715BF" w:rsidRPr="00857BB6">
        <w:rPr>
          <w:rFonts w:ascii="Arial" w:eastAsia="Arial Unicode MS" w:hAnsi="Arial Unicode MS"/>
          <w:color w:val="000000"/>
          <w:sz w:val="20"/>
          <w:u w:color="000000"/>
          <w:lang w:val="fr-FR"/>
        </w:rPr>
        <w:t>groupe d</w:t>
      </w:r>
      <w:r w:rsidR="00A715BF" w:rsidRPr="00857BB6">
        <w:rPr>
          <w:rFonts w:ascii="Arial" w:eastAsia="Arial Unicode MS" w:hAnsi="Arial Unicode MS"/>
          <w:color w:val="000000"/>
          <w:sz w:val="20"/>
          <w:u w:color="000000"/>
          <w:lang w:val="fr-FR"/>
        </w:rPr>
        <w:t>’é</w:t>
      </w:r>
      <w:r w:rsidR="00A715BF" w:rsidRPr="00857BB6">
        <w:rPr>
          <w:rFonts w:ascii="Arial" w:eastAsia="Arial Unicode MS" w:hAnsi="Arial Unicode MS"/>
          <w:color w:val="000000"/>
          <w:sz w:val="20"/>
          <w:u w:color="000000"/>
          <w:lang w:val="fr-FR"/>
        </w:rPr>
        <w:t>tude</w:t>
      </w:r>
      <w:r w:rsidRPr="00857BB6">
        <w:rPr>
          <w:rFonts w:ascii="Arial" w:eastAsia="Arial Unicode MS" w:hAnsi="Arial Unicode MS"/>
          <w:color w:val="000000"/>
          <w:sz w:val="20"/>
          <w:u w:color="000000"/>
          <w:lang w:val="fr-FR"/>
        </w:rPr>
        <w:t xml:space="preserve"> d</w:t>
      </w:r>
      <w:r w:rsidRPr="00857BB6">
        <w:rPr>
          <w:rFonts w:ascii="Arial" w:eastAsia="Arial Unicode MS" w:hAnsi="Arial Unicode MS"/>
          <w:color w:val="000000"/>
          <w:sz w:val="20"/>
          <w:u w:color="000000"/>
          <w:lang w:val="fr-FR"/>
        </w:rPr>
        <w:t>’ê</w:t>
      </w:r>
      <w:r w:rsidRPr="00857BB6">
        <w:rPr>
          <w:rFonts w:ascii="Arial" w:eastAsia="Arial Unicode MS" w:hAnsi="Arial Unicode MS"/>
          <w:color w:val="000000"/>
          <w:sz w:val="20"/>
          <w:u w:color="000000"/>
          <w:lang w:val="fr-FR"/>
        </w:rPr>
        <w:t>tre retrouv</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es dans Pubmed suite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une recherche par nom</w:t>
      </w:r>
      <w:r w:rsidR="00A55664">
        <w:rPr>
          <w:rStyle w:val="Appelnotedebasdep"/>
          <w:rFonts w:ascii="Arial" w:eastAsia="Arial Unicode MS" w:hAnsi="Arial Unicode MS"/>
          <w:color w:val="000000"/>
          <w:sz w:val="20"/>
          <w:u w:color="000000"/>
          <w:lang w:val="fr-FR"/>
        </w:rPr>
        <w:footnoteReference w:id="2"/>
      </w:r>
      <w:r w:rsidR="00A55664" w:rsidRPr="00857BB6">
        <w:rPr>
          <w:rFonts w:ascii="Arial" w:eastAsia="Arial Unicode MS" w:hAnsi="Arial Unicode MS"/>
          <w:color w:val="000000"/>
          <w:sz w:val="20"/>
          <w:u w:color="000000"/>
          <w:lang w:val="fr-FR"/>
        </w:rPr>
        <w:t xml:space="preserve">. </w:t>
      </w:r>
    </w:p>
    <w:p w:rsidR="00A55664" w:rsidRPr="00857BB6" w:rsidRDefault="00A55664" w:rsidP="00BE7C28">
      <w:pPr>
        <w:widowControl w:val="0"/>
        <w:spacing w:before="60" w:after="60" w:line="240" w:lineRule="exact"/>
        <w:jc w:val="both"/>
        <w:rPr>
          <w:rFonts w:ascii="Arial" w:eastAsia="Arial Unicode MS" w:hAnsi="Arial Unicode MS"/>
          <w:color w:val="000000"/>
          <w:sz w:val="20"/>
          <w:u w:color="000000"/>
          <w:lang w:val="fr-FR"/>
        </w:rPr>
      </w:pPr>
    </w:p>
    <w:p w:rsidR="00A55664" w:rsidRPr="00857BB6" w:rsidRDefault="00A55664" w:rsidP="008D269C">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Avant la soumission pour publication, l</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Agence transmet le projet de manuscrit aux responsables du laboratoire HLA (quand les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es utilis</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es incluent le HLA), de la coordination de </w:t>
      </w:r>
      <w:r>
        <w:rPr>
          <w:rFonts w:ascii="Arial" w:eastAsia="Arial Unicode MS" w:hAnsi="Arial Unicode MS"/>
          <w:color w:val="000000"/>
          <w:sz w:val="20"/>
          <w:u w:color="000000"/>
          <w:lang w:val="fr-FR"/>
        </w:rPr>
        <w:t>pr</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l</w:t>
      </w:r>
      <w:r>
        <w:rPr>
          <w:rFonts w:ascii="Arial" w:eastAsia="Arial Unicode MS" w:hAnsi="Arial Unicode MS"/>
          <w:color w:val="000000"/>
          <w:sz w:val="20"/>
          <w:u w:color="000000"/>
          <w:lang w:val="fr-FR"/>
        </w:rPr>
        <w:t>è</w:t>
      </w:r>
      <w:r>
        <w:rPr>
          <w:rFonts w:ascii="Arial" w:eastAsia="Arial Unicode MS" w:hAnsi="Arial Unicode MS"/>
          <w:color w:val="000000"/>
          <w:sz w:val="20"/>
          <w:u w:color="000000"/>
          <w:lang w:val="fr-FR"/>
        </w:rPr>
        <w:t>vement</w:t>
      </w:r>
      <w:r w:rsidR="00443E54">
        <w:rPr>
          <w:rFonts w:ascii="Arial" w:eastAsia="Arial Unicode MS" w:hAnsi="Arial Unicode MS"/>
          <w:color w:val="000000"/>
          <w:sz w:val="20"/>
          <w:u w:color="000000"/>
          <w:lang w:val="fr-FR"/>
        </w:rPr>
        <w:t xml:space="preserve"> et aux responsables chirurgicaux</w:t>
      </w:r>
      <w:r w:rsidRPr="00857BB6">
        <w:rPr>
          <w:rFonts w:ascii="Arial" w:eastAsia="Arial Unicode MS" w:hAnsi="Arial Unicode MS"/>
          <w:color w:val="000000"/>
          <w:sz w:val="20"/>
          <w:u w:color="000000"/>
          <w:lang w:val="fr-FR"/>
        </w:rPr>
        <w:t xml:space="preserve"> et m</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dica</w:t>
      </w:r>
      <w:r w:rsidR="00443E54">
        <w:rPr>
          <w:rFonts w:ascii="Arial" w:eastAsia="Arial Unicode MS" w:hAnsi="Arial Unicode MS"/>
          <w:color w:val="000000"/>
          <w:sz w:val="20"/>
          <w:u w:color="000000"/>
          <w:lang w:val="fr-FR"/>
        </w:rPr>
        <w:t>ux</w:t>
      </w:r>
      <w:r w:rsidRPr="00857BB6">
        <w:rPr>
          <w:rFonts w:ascii="Arial" w:eastAsia="Arial Unicode MS" w:hAnsi="Arial Unicode MS"/>
          <w:color w:val="000000"/>
          <w:sz w:val="20"/>
          <w:u w:color="000000"/>
          <w:lang w:val="fr-FR"/>
        </w:rPr>
        <w:t xml:space="preserve"> des programmes de greffe de l</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organe concern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de chaque centre fournisseur de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es. Ces responsables ont alors 4 semaines pour pr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ciser si leurs </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quipes acceptent ou non d</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apparaitre en tant que collaborateur. Dans l</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affirmative, les responsables se concerteront pour fournir les noms des personnes qui seront associ</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es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la publication. Le nombre de noms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citer est fix</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par l</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Agence au prorata de la quantit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et de la qualit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des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es fournies. </w:t>
      </w:r>
    </w:p>
    <w:p w:rsidR="00A55664" w:rsidRPr="00857BB6" w:rsidRDefault="00A55664" w:rsidP="008D269C">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Une absence de 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ponse des </w:t>
      </w:r>
      <w:r>
        <w:rPr>
          <w:rFonts w:ascii="Arial" w:eastAsia="Arial Unicode MS" w:hAnsi="Arial Unicode MS"/>
          <w:color w:val="000000"/>
          <w:sz w:val="20"/>
          <w:u w:color="000000"/>
          <w:lang w:val="fr-FR"/>
        </w:rPr>
        <w:t>diff</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rents </w:t>
      </w:r>
      <w:r w:rsidRPr="00857BB6">
        <w:rPr>
          <w:rFonts w:ascii="Arial" w:eastAsia="Arial Unicode MS" w:hAnsi="Arial Unicode MS"/>
          <w:color w:val="000000"/>
          <w:sz w:val="20"/>
          <w:u w:color="000000"/>
          <w:lang w:val="fr-FR"/>
        </w:rPr>
        <w:t>responsables dans le d</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lai imparti et apr</w:t>
      </w:r>
      <w:r w:rsidRPr="00857BB6">
        <w:rPr>
          <w:rFonts w:ascii="Arial" w:eastAsia="Arial Unicode MS" w:hAnsi="Arial Unicode MS"/>
          <w:color w:val="000000"/>
          <w:sz w:val="20"/>
          <w:u w:color="000000"/>
          <w:lang w:val="fr-FR"/>
        </w:rPr>
        <w:t>è</w:t>
      </w:r>
      <w:r w:rsidRPr="00857BB6">
        <w:rPr>
          <w:rFonts w:ascii="Arial" w:eastAsia="Arial Unicode MS" w:hAnsi="Arial Unicode MS"/>
          <w:color w:val="000000"/>
          <w:sz w:val="20"/>
          <w:u w:color="000000"/>
          <w:lang w:val="fr-FR"/>
        </w:rPr>
        <w:t>s relance est consid</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 comme un refus d</w:t>
      </w:r>
      <w:r w:rsidRPr="00857BB6">
        <w:rPr>
          <w:rFonts w:ascii="Arial" w:eastAsia="Arial Unicode MS" w:hAnsi="Arial Unicode MS"/>
          <w:color w:val="000000"/>
          <w:sz w:val="20"/>
          <w:u w:color="000000"/>
          <w:lang w:val="fr-FR"/>
        </w:rPr>
        <w:t>’ê</w:t>
      </w:r>
      <w:r w:rsidRPr="00857BB6">
        <w:rPr>
          <w:rFonts w:ascii="Arial" w:eastAsia="Arial Unicode MS" w:hAnsi="Arial Unicode MS"/>
          <w:color w:val="000000"/>
          <w:sz w:val="20"/>
          <w:u w:color="000000"/>
          <w:lang w:val="fr-FR"/>
        </w:rPr>
        <w:t>tre associ</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la publication. </w:t>
      </w:r>
    </w:p>
    <w:p w:rsidR="00A55664" w:rsidRDefault="00A55664" w:rsidP="00BE7C28">
      <w:pPr>
        <w:widowControl w:val="0"/>
        <w:spacing w:before="60" w:after="60" w:line="240" w:lineRule="exact"/>
        <w:jc w:val="both"/>
        <w:rPr>
          <w:rFonts w:ascii="Arial" w:eastAsia="Arial Unicode MS" w:hAnsi="Arial Unicode MS"/>
          <w:color w:val="000000"/>
          <w:sz w:val="20"/>
          <w:u w:color="000000"/>
          <w:lang w:val="fr-FR"/>
        </w:rPr>
      </w:pPr>
    </w:p>
    <w:p w:rsidR="00A55664" w:rsidRPr="00857BB6" w:rsidRDefault="00A55664" w:rsidP="00BE7C28">
      <w:pPr>
        <w:pStyle w:val="Titre2"/>
        <w:spacing w:line="240" w:lineRule="exact"/>
        <w:rPr>
          <w:rFonts w:eastAsia="Arial Unicode MS"/>
          <w:u w:color="000000"/>
          <w:lang w:val="fr-FR"/>
        </w:rPr>
      </w:pPr>
      <w:r>
        <w:rPr>
          <w:rFonts w:eastAsia="Arial Unicode MS"/>
          <w:u w:color="000000"/>
          <w:lang w:val="fr-FR"/>
        </w:rPr>
        <w:t>Nombre de personnes à citer par centre fournisseur de données</w:t>
      </w:r>
    </w:p>
    <w:p w:rsidR="00A55664" w:rsidRPr="00857BB6" w:rsidRDefault="00A55664"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 xml:space="preserve">Le nombre de personnes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citer par </w:t>
      </w:r>
      <w:r>
        <w:rPr>
          <w:rFonts w:ascii="Arial" w:eastAsia="Arial Unicode MS" w:hAnsi="Arial Unicode MS"/>
          <w:color w:val="000000"/>
          <w:sz w:val="20"/>
          <w:u w:color="000000"/>
          <w:lang w:val="fr-FR"/>
        </w:rPr>
        <w:t>centre/</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quipes de greffe</w:t>
      </w:r>
      <w:r w:rsidRPr="00857BB6">
        <w:rPr>
          <w:rFonts w:ascii="Arial" w:eastAsia="Arial Unicode MS" w:hAnsi="Arial Unicode MS"/>
          <w:color w:val="000000"/>
          <w:sz w:val="20"/>
          <w:u w:color="000000"/>
          <w:lang w:val="fr-FR"/>
        </w:rPr>
        <w:t xml:space="preserve"> varie de 2 </w:t>
      </w:r>
      <w:r w:rsidRPr="00857BB6">
        <w:rPr>
          <w:rFonts w:ascii="Arial" w:eastAsia="Arial Unicode MS" w:hAnsi="Arial Unicode MS"/>
          <w:color w:val="000000"/>
          <w:sz w:val="20"/>
          <w:u w:color="000000"/>
          <w:lang w:val="fr-FR"/>
        </w:rPr>
        <w:t>à</w:t>
      </w:r>
      <w:r w:rsidRPr="00857BB6">
        <w:rPr>
          <w:rFonts w:ascii="Arial" w:eastAsia="Arial Unicode MS" w:hAnsi="Arial Unicode MS"/>
          <w:color w:val="000000"/>
          <w:sz w:val="20"/>
          <w:u w:color="000000"/>
          <w:lang w:val="fr-FR"/>
        </w:rPr>
        <w:t xml:space="preserve"> 8 (1 coordinateur, 1 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animateur, 1 immunologiste </w:t>
      </w:r>
      <w:r w:rsidRPr="00857BB6">
        <w:rPr>
          <w:rFonts w:ascii="Arial" w:eastAsia="Arial Unicode MS" w:hAnsi="Arial Unicode MS"/>
          <w:color w:val="000000"/>
          <w:sz w:val="20"/>
          <w:u w:color="000000"/>
          <w:lang w:val="fr-FR"/>
        </w:rPr>
        <w:t>« </w:t>
      </w:r>
      <w:r w:rsidRPr="00857BB6">
        <w:rPr>
          <w:rFonts w:ascii="Arial" w:eastAsia="Arial Unicode MS" w:hAnsi="Arial Unicode MS"/>
          <w:color w:val="000000"/>
          <w:sz w:val="20"/>
          <w:u w:color="000000"/>
          <w:lang w:val="fr-FR"/>
        </w:rPr>
        <w:t>HLA</w:t>
      </w:r>
      <w:r w:rsidRPr="00857BB6">
        <w:rPr>
          <w:rFonts w:ascii="Arial" w:eastAsia="Arial Unicode MS" w:hAnsi="Arial Unicode MS"/>
          <w:color w:val="000000"/>
          <w:sz w:val="20"/>
          <w:u w:color="000000"/>
          <w:lang w:val="fr-FR"/>
        </w:rPr>
        <w:t> »</w:t>
      </w:r>
      <w:r w:rsidRPr="00857BB6">
        <w:rPr>
          <w:rFonts w:ascii="Arial" w:eastAsia="Arial Unicode MS" w:hAnsi="Arial Unicode MS"/>
          <w:color w:val="000000"/>
          <w:sz w:val="20"/>
          <w:u w:color="000000"/>
          <w:lang w:val="fr-FR"/>
        </w:rPr>
        <w:t>, 1 chirurgien pr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leveur, 1 chirurgien transplanteur, 1 m</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decin et les 2 responsables des programmes de greffe). </w:t>
      </w:r>
      <w:r w:rsidR="00AD688C" w:rsidRPr="0058719E">
        <w:rPr>
          <w:rFonts w:ascii="Arial" w:eastAsia="Arial Unicode MS" w:hAnsi="Arial Unicode MS"/>
          <w:color w:val="000000"/>
          <w:sz w:val="20"/>
          <w:u w:color="000000"/>
          <w:lang w:val="fr-FR"/>
        </w:rPr>
        <w:t>Selon le souhait</w:t>
      </w:r>
      <w:r w:rsidR="00236E0E" w:rsidRPr="0058719E">
        <w:rPr>
          <w:rFonts w:ascii="Arial" w:eastAsia="Arial Unicode MS" w:hAnsi="Arial Unicode MS"/>
          <w:color w:val="000000"/>
          <w:sz w:val="20"/>
          <w:u w:color="000000"/>
          <w:lang w:val="fr-FR"/>
        </w:rPr>
        <w:t xml:space="preserve"> des professionnels</w:t>
      </w:r>
      <w:r w:rsidR="00AD688C" w:rsidRPr="0058719E">
        <w:rPr>
          <w:rFonts w:ascii="Arial" w:eastAsia="Arial Unicode MS" w:hAnsi="Arial Unicode MS"/>
          <w:color w:val="000000"/>
          <w:sz w:val="20"/>
          <w:u w:color="000000"/>
          <w:lang w:val="fr-FR"/>
        </w:rPr>
        <w:t xml:space="preserve"> concert</w:t>
      </w:r>
      <w:r w:rsidR="00AD688C" w:rsidRPr="0058719E">
        <w:rPr>
          <w:rFonts w:ascii="Arial" w:eastAsia="Arial Unicode MS" w:hAnsi="Arial Unicode MS"/>
          <w:color w:val="000000"/>
          <w:sz w:val="20"/>
          <w:u w:color="000000"/>
          <w:lang w:val="fr-FR"/>
        </w:rPr>
        <w:t>é</w:t>
      </w:r>
      <w:r w:rsidR="00AD688C" w:rsidRPr="0058719E">
        <w:rPr>
          <w:rFonts w:ascii="Arial" w:eastAsia="Arial Unicode MS" w:hAnsi="Arial Unicode MS"/>
          <w:color w:val="000000"/>
          <w:sz w:val="20"/>
          <w:u w:color="000000"/>
          <w:lang w:val="fr-FR"/>
        </w:rPr>
        <w:t>s</w:t>
      </w:r>
      <w:r w:rsidR="00236E0E">
        <w:rPr>
          <w:rFonts w:ascii="Arial" w:eastAsia="Arial Unicode MS" w:hAnsi="Arial Unicode MS"/>
          <w:color w:val="000000"/>
          <w:sz w:val="20"/>
          <w:u w:color="000000"/>
          <w:lang w:val="fr-FR"/>
        </w:rPr>
        <w:t>, l</w:t>
      </w:r>
      <w:r w:rsidRPr="00857BB6">
        <w:rPr>
          <w:rFonts w:ascii="Arial" w:eastAsia="Arial Unicode MS" w:hAnsi="Arial Unicode MS"/>
          <w:color w:val="000000"/>
          <w:sz w:val="20"/>
          <w:u w:color="000000"/>
          <w:lang w:val="fr-FR"/>
        </w:rPr>
        <w:t>e nombre de noms est d</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termin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au prorata de la quantit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et de la qualit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des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es fournies selon </w:t>
      </w:r>
      <w:r>
        <w:rPr>
          <w:rFonts w:ascii="Arial" w:eastAsia="Arial Unicode MS" w:hAnsi="Arial Unicode MS"/>
          <w:color w:val="000000"/>
          <w:sz w:val="20"/>
          <w:u w:color="000000"/>
          <w:lang w:val="fr-FR"/>
        </w:rPr>
        <w:t>un</w:t>
      </w:r>
      <w:r w:rsidRPr="00857BB6">
        <w:rPr>
          <w:rFonts w:ascii="Arial" w:eastAsia="Arial Unicode MS" w:hAnsi="Arial Unicode MS"/>
          <w:color w:val="000000"/>
          <w:sz w:val="20"/>
          <w:u w:color="000000"/>
          <w:lang w:val="fr-FR"/>
        </w:rPr>
        <w:t xml:space="preserve"> score </w:t>
      </w:r>
      <w:r>
        <w:rPr>
          <w:rFonts w:ascii="Arial" w:eastAsia="Arial Unicode MS" w:hAnsi="Arial Unicode MS"/>
          <w:color w:val="000000"/>
          <w:sz w:val="20"/>
          <w:u w:color="000000"/>
          <w:lang w:val="fr-FR"/>
        </w:rPr>
        <w:t xml:space="preserve">commun </w:t>
      </w:r>
      <w:r>
        <w:rPr>
          <w:rFonts w:ascii="Arial" w:eastAsia="Arial Unicode MS" w:hAnsi="Arial Unicode MS"/>
          <w:color w:val="000000"/>
          <w:sz w:val="20"/>
          <w:u w:color="000000"/>
          <w:lang w:val="fr-FR"/>
        </w:rPr>
        <w:t>à</w:t>
      </w:r>
      <w:r>
        <w:rPr>
          <w:rFonts w:ascii="Arial" w:eastAsia="Arial Unicode MS" w:hAnsi="Arial Unicode MS"/>
          <w:color w:val="000000"/>
          <w:sz w:val="20"/>
          <w:u w:color="000000"/>
          <w:lang w:val="fr-FR"/>
        </w:rPr>
        <w:t xml:space="preserve"> tous les organes.</w:t>
      </w:r>
    </w:p>
    <w:p w:rsidR="00A55664" w:rsidRDefault="00A55664" w:rsidP="00BE7C28">
      <w:pPr>
        <w:widowControl w:val="0"/>
        <w:spacing w:before="60" w:after="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Le score est calcul</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w:t>
      </w:r>
      <w:r>
        <w:rPr>
          <w:rFonts w:ascii="Arial" w:eastAsia="Arial Unicode MS" w:hAnsi="Arial Unicode MS"/>
          <w:color w:val="000000"/>
          <w:sz w:val="20"/>
          <w:u w:color="000000"/>
          <w:lang w:val="fr-FR"/>
        </w:rPr>
        <w:t>à</w:t>
      </w:r>
      <w:r>
        <w:rPr>
          <w:rFonts w:ascii="Arial" w:eastAsia="Arial Unicode MS" w:hAnsi="Arial Unicode MS"/>
          <w:color w:val="000000"/>
          <w:sz w:val="20"/>
          <w:u w:color="000000"/>
          <w:lang w:val="fr-FR"/>
        </w:rPr>
        <w:t xml:space="preserve"> partir de la note Quantit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/Qualit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des donn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es. La note Quantit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/Qualit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des donn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es d</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 xml:space="preserve">une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quipe est d</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finie comme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tant le produit entre le nombre de greffes d</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clar</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es et le pourcentage de donn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es compl</w:t>
      </w:r>
      <w:r>
        <w:rPr>
          <w:rFonts w:ascii="Arial" w:eastAsia="Arial Unicode MS" w:hAnsi="Arial Unicode MS"/>
          <w:color w:val="000000"/>
          <w:sz w:val="20"/>
          <w:u w:color="000000"/>
          <w:lang w:val="fr-FR"/>
        </w:rPr>
        <w:t>è</w:t>
      </w:r>
      <w:r>
        <w:rPr>
          <w:rFonts w:ascii="Arial" w:eastAsia="Arial Unicode MS" w:hAnsi="Arial Unicode MS"/>
          <w:color w:val="000000"/>
          <w:sz w:val="20"/>
          <w:u w:color="000000"/>
          <w:lang w:val="fr-FR"/>
        </w:rPr>
        <w:t xml:space="preserve">tes dans CRISTAL pour cette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quipe, soit</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 xml:space="preserve">: </w:t>
      </w:r>
    </w:p>
    <w:p w:rsidR="00A55664" w:rsidRDefault="00A55664" w:rsidP="00BE7C28">
      <w:pPr>
        <w:widowControl w:val="0"/>
        <w:spacing w:before="60" w:after="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Note Quantit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/Qualit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quipe A = nombre de greffes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quipe A x pourcentage de donn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es compl</w:t>
      </w:r>
      <w:r>
        <w:rPr>
          <w:rFonts w:ascii="Arial" w:eastAsia="Arial Unicode MS" w:hAnsi="Arial Unicode MS"/>
          <w:color w:val="000000"/>
          <w:sz w:val="20"/>
          <w:u w:color="000000"/>
          <w:lang w:val="fr-FR"/>
        </w:rPr>
        <w:t>è</w:t>
      </w:r>
      <w:r>
        <w:rPr>
          <w:rFonts w:ascii="Arial" w:eastAsia="Arial Unicode MS" w:hAnsi="Arial Unicode MS"/>
          <w:color w:val="000000"/>
          <w:sz w:val="20"/>
          <w:u w:color="000000"/>
          <w:lang w:val="fr-FR"/>
        </w:rPr>
        <w:t xml:space="preserve">tes. </w:t>
      </w:r>
    </w:p>
    <w:p w:rsidR="00A55664" w:rsidRDefault="00A55664" w:rsidP="00BE7C28">
      <w:pPr>
        <w:widowControl w:val="0"/>
        <w:spacing w:before="60" w:after="60" w:line="240" w:lineRule="exact"/>
        <w:jc w:val="both"/>
        <w:rPr>
          <w:rFonts w:ascii="Arial" w:eastAsia="Arial Unicode MS" w:hAnsi="Arial Unicode MS"/>
          <w:color w:val="000000"/>
          <w:sz w:val="20"/>
          <w:u w:color="000000"/>
          <w:lang w:val="fr-FR"/>
        </w:rPr>
      </w:pPr>
    </w:p>
    <w:p w:rsidR="00A55664" w:rsidRDefault="00A55664" w:rsidP="00BE7C28">
      <w:pPr>
        <w:widowControl w:val="0"/>
        <w:spacing w:before="60" w:after="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Le nombre de greffes variant fortement selon l</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organe pris en compte, les notes Quantit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/Qualit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des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quipes ont des valeurs tr</w:t>
      </w:r>
      <w:r>
        <w:rPr>
          <w:rFonts w:ascii="Arial" w:eastAsia="Arial Unicode MS" w:hAnsi="Arial Unicode MS"/>
          <w:color w:val="000000"/>
          <w:sz w:val="20"/>
          <w:u w:color="000000"/>
          <w:lang w:val="fr-FR"/>
        </w:rPr>
        <w:t>è</w:t>
      </w:r>
      <w:r>
        <w:rPr>
          <w:rFonts w:ascii="Arial" w:eastAsia="Arial Unicode MS" w:hAnsi="Arial Unicode MS"/>
          <w:color w:val="000000"/>
          <w:sz w:val="20"/>
          <w:u w:color="000000"/>
          <w:lang w:val="fr-FR"/>
        </w:rPr>
        <w:t>s h</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rog</w:t>
      </w:r>
      <w:r>
        <w:rPr>
          <w:rFonts w:ascii="Arial" w:eastAsia="Arial Unicode MS" w:hAnsi="Arial Unicode MS"/>
          <w:color w:val="000000"/>
          <w:sz w:val="20"/>
          <w:u w:color="000000"/>
          <w:lang w:val="fr-FR"/>
        </w:rPr>
        <w:t>è</w:t>
      </w:r>
      <w:r w:rsidR="008D269C">
        <w:rPr>
          <w:rFonts w:ascii="Arial" w:eastAsia="Arial Unicode MS" w:hAnsi="Arial Unicode MS"/>
          <w:color w:val="000000"/>
          <w:sz w:val="20"/>
          <w:u w:color="000000"/>
          <w:lang w:val="fr-FR"/>
        </w:rPr>
        <w:t>nes. Afin</w:t>
      </w:r>
      <w:r>
        <w:rPr>
          <w:rFonts w:ascii="Arial" w:eastAsia="Arial Unicode MS" w:hAnsi="Arial Unicode MS"/>
          <w:color w:val="000000"/>
          <w:sz w:val="20"/>
          <w:u w:color="000000"/>
          <w:lang w:val="fr-FR"/>
        </w:rPr>
        <w:t xml:space="preserve"> d</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avoir une gamme de notes communes pour tous les organes</w:t>
      </w:r>
      <w:r w:rsidR="008D269C">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 xml:space="preserve"> et donc un score commun, la note par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quipe est normalis</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e en l</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exprimant en pourcentage de la note maximale Quantit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/Qualit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obtenue</w:t>
      </w:r>
      <w:r w:rsidR="008D269C">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 xml:space="preserve"> parmi toutes les </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quipes de l</w:t>
      </w:r>
      <w:r>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organe concern</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w:t>
      </w:r>
    </w:p>
    <w:p w:rsidR="00CE2138" w:rsidRDefault="00CE2138" w:rsidP="00BE7C28">
      <w:pPr>
        <w:widowControl w:val="0"/>
        <w:spacing w:before="60" w:after="60" w:line="240" w:lineRule="exact"/>
        <w:jc w:val="both"/>
        <w:rPr>
          <w:rFonts w:ascii="Arial" w:eastAsia="Arial Unicode MS" w:hAnsi="Arial Unicode MS"/>
          <w:color w:val="000000"/>
          <w:sz w:val="20"/>
          <w:u w:color="000000"/>
          <w:lang w:val="fr-FR"/>
        </w:rPr>
      </w:pPr>
    </w:p>
    <w:p w:rsidR="00A55664" w:rsidRDefault="00A55664" w:rsidP="00BE7C28">
      <w:pPr>
        <w:widowControl w:val="0"/>
        <w:spacing w:before="60" w:after="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Ainsi, le score pour l</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quipe A est donc calcul</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de la fa</w:t>
      </w:r>
      <w:r>
        <w:rPr>
          <w:rFonts w:ascii="Arial" w:eastAsia="Arial Unicode MS" w:hAnsi="Arial Unicode MS"/>
          <w:color w:val="000000"/>
          <w:sz w:val="20"/>
          <w:u w:color="000000"/>
          <w:lang w:val="fr-FR"/>
        </w:rPr>
        <w:t>ç</w:t>
      </w:r>
      <w:r>
        <w:rPr>
          <w:rFonts w:ascii="Arial" w:eastAsia="Arial Unicode MS" w:hAnsi="Arial Unicode MS"/>
          <w:color w:val="000000"/>
          <w:sz w:val="20"/>
          <w:u w:color="000000"/>
          <w:lang w:val="fr-FR"/>
        </w:rPr>
        <w:t>on suivante</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w:t>
      </w:r>
    </w:p>
    <w:p w:rsidR="00A55664" w:rsidRDefault="00A55664" w:rsidP="00953836">
      <w:pPr>
        <w:pStyle w:val="NormalWeb"/>
        <w:spacing w:before="240" w:beforeAutospacing="0" w:after="240" w:afterAutospacing="0" w:line="240" w:lineRule="exact"/>
        <w:textAlignment w:val="baseline"/>
      </w:pPr>
      <w:r w:rsidRPr="00A949CB">
        <w:rPr>
          <w:rFonts w:ascii="Arial" w:hAnsi="Arial" w:cs="Arial"/>
          <w:color w:val="000000"/>
          <w:kern w:val="24"/>
          <w:szCs w:val="28"/>
        </w:rPr>
        <w:t xml:space="preserve">Score équipe (A) </w:t>
      </w:r>
      <w:r w:rsidRPr="00A949CB">
        <w:rPr>
          <w:rFonts w:ascii="Arial" w:hAnsi="Arial" w:cs="Arial"/>
          <w:color w:val="000000"/>
          <w:kern w:val="24"/>
          <w:sz w:val="28"/>
          <w:szCs w:val="28"/>
        </w:rPr>
        <w:t>=</w:t>
      </w:r>
      <w:r w:rsidRPr="00181DA2">
        <w:rPr>
          <w:rFonts w:ascii="Arial" w:hAnsi="Arial" w:cs="Arial"/>
          <w:color w:val="1E1C77"/>
          <w:kern w:val="24"/>
          <w:sz w:val="28"/>
          <w:szCs w:val="28"/>
        </w:rPr>
        <w:t xml:space="preserve"> </w:t>
      </w:r>
      <w:r w:rsidRPr="00181DA2">
        <w:fldChar w:fldCharType="begin"/>
      </w:r>
      <w:r w:rsidRPr="00181DA2">
        <w:instrText xml:space="preserve"> QUOTE </w:instrText>
      </w:r>
      <w:r w:rsidR="001D0FC0">
        <w:rPr>
          <w:position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4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30&quot;/&gt;&lt;w:bordersDontSurroundHeader/&gt;&lt;w:bordersDontSurroundFooter/&gt;&lt;w:stylePaneFormatFilter w:val=&quot;2804&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noLineBreaksAfter w:lang=&quot;JA&quot; w:val=&quot;â€˜â€œ(ã€”[{ã€ˆã€Šã€Œã€Žã€â¦…ã€˜ã€–Â«ã€ï¸µï¸·ï¸¹ï¸»ï¸½ï¸¿ï¹ï¹ƒï¹‡ï¹™ï¹›ï¹ï½¢&quot;/&gt;&lt;w:noLineBreaksBefore w:lang=&quot;JA&quot; w:val=&quot;â€™â€)ã€•]}ã€‰&quot;/&gt;&lt;w:pixelsPerInch w:val=&quot;72&quot;/&gt;&lt;w:targetScreenSz w:val=&quot;544x376&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compat&gt;&lt;wsp:rsids&gt;&lt;wsp:rsidRoot wsp:val=&quot;00D3569E&quot;/&gt;&lt;wsp:rsid wsp:val=&quot;000025E1&quot;/&gt;&lt;wsp:rsid wsp:val=&quot;00003AAE&quot;/&gt;&lt;wsp:rsid wsp:val=&quot;000068B2&quot;/&gt;&lt;wsp:rsid wsp:val=&quot;00011B38&quot;/&gt;&lt;wsp:rsid wsp:val=&quot;00011F9C&quot;/&gt;&lt;wsp:rsid wsp:val=&quot;000128A7&quot;/&gt;&lt;wsp:rsid wsp:val=&quot;000133FA&quot;/&gt;&lt;wsp:rsid wsp:val=&quot;0001379F&quot;/&gt;&lt;wsp:rsid wsp:val=&quot;0002095F&quot;/&gt;&lt;wsp:rsid wsp:val=&quot;00032DA9&quot;/&gt;&lt;wsp:rsid wsp:val=&quot;00042D25&quot;/&gt;&lt;wsp:rsid wsp:val=&quot;00043649&quot;/&gt;&lt;wsp:rsid wsp:val=&quot;00050533&quot;/&gt;&lt;wsp:rsid wsp:val=&quot;00064342&quot;/&gt;&lt;wsp:rsid wsp:val=&quot;00065537&quot;/&gt;&lt;wsp:rsid wsp:val=&quot;00067C9E&quot;/&gt;&lt;wsp:rsid wsp:val=&quot;0007205A&quot;/&gt;&lt;wsp:rsid wsp:val=&quot;000723F4&quot;/&gt;&lt;wsp:rsid wsp:val=&quot;00081747&quot;/&gt;&lt;wsp:rsid wsp:val=&quot;00082CE0&quot;/&gt;&lt;wsp:rsid wsp:val=&quot;00091C6A&quot;/&gt;&lt;wsp:rsid wsp:val=&quot;000A2FF8&quot;/&gt;&lt;wsp:rsid wsp:val=&quot;000A6951&quot;/&gt;&lt;wsp:rsid wsp:val=&quot;000B2525&quot;/&gt;&lt;wsp:rsid wsp:val=&quot;000B3E71&quot;/&gt;&lt;wsp:rsid wsp:val=&quot;000B3EE0&quot;/&gt;&lt;wsp:rsid wsp:val=&quot;000B64A1&quot;/&gt;&lt;wsp:rsid wsp:val=&quot;000C15EF&quot;/&gt;&lt;wsp:rsid wsp:val=&quot;000D13AE&quot;/&gt;&lt;wsp:rsid wsp:val=&quot;00106653&quot;/&gt;&lt;wsp:rsid wsp:val=&quot;00107F25&quot;/&gt;&lt;wsp:rsid wsp:val=&quot;00114011&quot;/&gt;&lt;wsp:rsid wsp:val=&quot;00114C0E&quot;/&gt;&lt;wsp:rsid wsp:val=&quot;00115443&quot;/&gt;&lt;wsp:rsid wsp:val=&quot;00143879&quot;/&gt;&lt;wsp:rsid wsp:val=&quot;00145C9D&quot;/&gt;&lt;wsp:rsid wsp:val=&quot;00152ECD&quot;/&gt;&lt;wsp:rsid wsp:val=&quot;00157171&quot;/&gt;&lt;wsp:rsid wsp:val=&quot;0016271E&quot;/&gt;&lt;wsp:rsid wsp:val=&quot;00167D29&quot;/&gt;&lt;wsp:rsid wsp:val=&quot;001747BC&quot;/&gt;&lt;wsp:rsid wsp:val=&quot;001813CF&quot;/&gt;&lt;wsp:rsid wsp:val=&quot;00181DA2&quot;/&gt;&lt;wsp:rsid wsp:val=&quot;001A13EE&quot;/&gt;&lt;wsp:rsid wsp:val=&quot;001A3693&quot;/&gt;&lt;wsp:rsid wsp:val=&quot;001A4AE8&quot;/&gt;&lt;wsp:rsid wsp:val=&quot;001B290B&quot;/&gt;&lt;wsp:rsid wsp:val=&quot;001B497E&quot;/&gt;&lt;wsp:rsid wsp:val=&quot;001B7510&quot;/&gt;&lt;wsp:rsid wsp:val=&quot;001C0EAE&quot;/&gt;&lt;wsp:rsid wsp:val=&quot;001C6D4D&quot;/&gt;&lt;wsp:rsid wsp:val=&quot;001C7DC3&quot;/&gt;&lt;wsp:rsid wsp:val=&quot;001D16F2&quot;/&gt;&lt;wsp:rsid wsp:val=&quot;001E0D3B&quot;/&gt;&lt;wsp:rsid wsp:val=&quot;001E66DB&quot;/&gt;&lt;wsp:rsid wsp:val=&quot;001F129E&quot;/&gt;&lt;wsp:rsid wsp:val=&quot;00200551&quot;/&gt;&lt;wsp:rsid wsp:val=&quot;00202339&quot;/&gt;&lt;wsp:rsid wsp:val=&quot;00204B0D&quot;/&gt;&lt;wsp:rsid wsp:val=&quot;00205DF9&quot;/&gt;&lt;wsp:rsid wsp:val=&quot;00206BE1&quot;/&gt;&lt;wsp:rsid wsp:val=&quot;00210FBA&quot;/&gt;&lt;wsp:rsid wsp:val=&quot;00212214&quot;/&gt;&lt;wsp:rsid wsp:val=&quot;00216115&quot;/&gt;&lt;wsp:rsid wsp:val=&quot;00221CC8&quot;/&gt;&lt;wsp:rsid wsp:val=&quot;002367A8&quot;/&gt;&lt;wsp:rsid wsp:val=&quot;00263035&quot;/&gt;&lt;wsp:rsid wsp:val=&quot;00263362&quot;/&gt;&lt;wsp:rsid wsp:val=&quot;00274E96&quot;/&gt;&lt;wsp:rsid wsp:val=&quot;002802E1&quot;/&gt;&lt;wsp:rsid wsp:val=&quot;002844D0&quot;/&gt;&lt;wsp:rsid wsp:val=&quot;00286206&quot;/&gt;&lt;wsp:rsid wsp:val=&quot;00287C62&quot;/&gt;&lt;wsp:rsid wsp:val=&quot;00296C6D&quot;/&gt;&lt;wsp:rsid wsp:val=&quot;002A1921&quot;/&gt;&lt;wsp:rsid wsp:val=&quot;002B54D7&quot;/&gt;&lt;wsp:rsid wsp:val=&quot;002B55BF&quot;/&gt;&lt;wsp:rsid wsp:val=&quot;002B5863&quot;/&gt;&lt;wsp:rsid wsp:val=&quot;002B5F83&quot;/&gt;&lt;wsp:rsid wsp:val=&quot;002D1C0E&quot;/&gt;&lt;wsp:rsid wsp:val=&quot;002D3639&quot;/&gt;&lt;wsp:rsid wsp:val=&quot;002E5C74&quot;/&gt;&lt;wsp:rsid wsp:val=&quot;002F3648&quot;/&gt;&lt;wsp:rsid wsp:val=&quot;003005FF&quot;/&gt;&lt;wsp:rsid wsp:val=&quot;0031104E&quot;/&gt;&lt;wsp:rsid wsp:val=&quot;0031565C&quot;/&gt;&lt;wsp:rsid wsp:val=&quot;00320576&quot;/&gt;&lt;wsp:rsid wsp:val=&quot;003227C9&quot;/&gt;&lt;wsp:rsid wsp:val=&quot;00330FC1&quot;/&gt;&lt;wsp:rsid wsp:val=&quot;003434D8&quot;/&gt;&lt;wsp:rsid wsp:val=&quot;00344C8B&quot;/&gt;&lt;wsp:rsid wsp:val=&quot;003515EB&quot;/&gt;&lt;wsp:rsid wsp:val=&quot;00351CAE&quot;/&gt;&lt;wsp:rsid wsp:val=&quot;0035380A&quot;/&gt;&lt;wsp:rsid wsp:val=&quot;003546C0&quot;/&gt;&lt;wsp:rsid wsp:val=&quot;00363CA2&quot;/&gt;&lt;wsp:rsid wsp:val=&quot;00364F66&quot;/&gt;&lt;wsp:rsid wsp:val=&quot;0036710B&quot;/&gt;&lt;wsp:rsid wsp:val=&quot;00375721&quot;/&gt;&lt;wsp:rsid wsp:val=&quot;00376BFD&quot;/&gt;&lt;wsp:rsid wsp:val=&quot;00382CEC&quot;/&gt;&lt;wsp:rsid wsp:val=&quot;003949CF&quot;/&gt;&lt;wsp:rsid wsp:val=&quot;003B4295&quot;/&gt;&lt;wsp:rsid wsp:val=&quot;003B6106&quot;/&gt;&lt;wsp:rsid wsp:val=&quot;003C2EBC&quot;/&gt;&lt;wsp:rsid wsp:val=&quot;003C7EDA&quot;/&gt;&lt;wsp:rsid wsp:val=&quot;003D2B22&quot;/&gt;&lt;wsp:rsid wsp:val=&quot;003D2DF0&quot;/&gt;&lt;wsp:rsid wsp:val=&quot;003D51F4&quot;/&gt;&lt;wsp:rsid wsp:val=&quot;003F612B&quot;/&gt;&lt;wsp:rsid wsp:val=&quot;003F77A5&quot;/&gt;&lt;wsp:rsid wsp:val=&quot;00402368&quot;/&gt;&lt;wsp:rsid wsp:val=&quot;00412C13&quot;/&gt;&lt;wsp:rsid wsp:val=&quot;00416711&quot;/&gt;&lt;wsp:rsid wsp:val=&quot;00421936&quot;/&gt;&lt;wsp:rsid wsp:val=&quot;00422539&quot;/&gt;&lt;wsp:rsid wsp:val=&quot;00456532&quot;/&gt;&lt;wsp:rsid wsp:val=&quot;00467444&quot;/&gt;&lt;wsp:rsid wsp:val=&quot;00476A40&quot;/&gt;&lt;wsp:rsid wsp:val=&quot;00476B8F&quot;/&gt;&lt;wsp:rsid wsp:val=&quot;004778CE&quot;/&gt;&lt;wsp:rsid wsp:val=&quot;00495A50&quot;/&gt;&lt;wsp:rsid wsp:val=&quot;004A5E39&quot;/&gt;&lt;wsp:rsid wsp:val=&quot;004B133F&quot;/&gt;&lt;wsp:rsid wsp:val=&quot;004B699F&quot;/&gt;&lt;wsp:rsid wsp:val=&quot;004D06D9&quot;/&gt;&lt;wsp:rsid wsp:val=&quot;004E129A&quot;/&gt;&lt;wsp:rsid wsp:val=&quot;004E2C19&quot;/&gt;&lt;wsp:rsid wsp:val=&quot;004F5303&quot;/&gt;&lt;wsp:rsid wsp:val=&quot;0050229F&quot;/&gt;&lt;wsp:rsid wsp:val=&quot;005077EA&quot;/&gt;&lt;wsp:rsid wsp:val=&quot;00510AEE&quot;/&gt;&lt;wsp:rsid wsp:val=&quot;00522933&quot;/&gt;&lt;wsp:rsid wsp:val=&quot;0052776B&quot;/&gt;&lt;wsp:rsid wsp:val=&quot;005304CC&quot;/&gt;&lt;wsp:rsid wsp:val=&quot;00530D30&quot;/&gt;&lt;wsp:rsid wsp:val=&quot;00534FE8&quot;/&gt;&lt;wsp:rsid wsp:val=&quot;00535011&quot;/&gt;&lt;wsp:rsid wsp:val=&quot;00540AF8&quot;/&gt;&lt;wsp:rsid wsp:val=&quot;00547CAE&quot;/&gt;&lt;wsp:rsid wsp:val=&quot;005523D8&quot;/&gt;&lt;wsp:rsid wsp:val=&quot;00561F2D&quot;/&gt;&lt;wsp:rsid wsp:val=&quot;0056463B&quot;/&gt;&lt;wsp:rsid wsp:val=&quot;00564C1C&quot;/&gt;&lt;wsp:rsid wsp:val=&quot;0056790E&quot;/&gt;&lt;wsp:rsid wsp:val=&quot;00571676&quot;/&gt;&lt;wsp:rsid wsp:val=&quot;005729C3&quot;/&gt;&lt;wsp:rsid wsp:val=&quot;005A27A4&quot;/&gt;&lt;wsp:rsid wsp:val=&quot;005A2BC0&quot;/&gt;&lt;wsp:rsid wsp:val=&quot;005B1AE3&quot;/&gt;&lt;wsp:rsid wsp:val=&quot;005B5B8D&quot;/&gt;&lt;wsp:rsid wsp:val=&quot;005E5CC6&quot;/&gt;&lt;wsp:rsid wsp:val=&quot;005F11BB&quot;/&gt;&lt;wsp:rsid wsp:val=&quot;00601472&quot;/&gt;&lt;wsp:rsid wsp:val=&quot;006017CB&quot;/&gt;&lt;wsp:rsid wsp:val=&quot;00604B81&quot;/&gt;&lt;wsp:rsid wsp:val=&quot;006053AF&quot;/&gt;&lt;wsp:rsid wsp:val=&quot;006315D6&quot;/&gt;&lt;wsp:rsid wsp:val=&quot;00635D2F&quot;/&gt;&lt;wsp:rsid wsp:val=&quot;006371E0&quot;/&gt;&lt;wsp:rsid wsp:val=&quot;00642AF3&quot;/&gt;&lt;wsp:rsid wsp:val=&quot;00644D41&quot;/&gt;&lt;wsp:rsid wsp:val=&quot;0065113C&quot;/&gt;&lt;wsp:rsid wsp:val=&quot;006612F9&quot;/&gt;&lt;wsp:rsid wsp:val=&quot;00674C51&quot;/&gt;&lt;wsp:rsid wsp:val=&quot;0067675F&quot;/&gt;&lt;wsp:rsid wsp:val=&quot;006876F7&quot;/&gt;&lt;wsp:rsid wsp:val=&quot;00690578&quot;/&gt;&lt;wsp:rsid wsp:val=&quot;00696C87&quot;/&gt;&lt;wsp:rsid wsp:val=&quot;006A2238&quot;/&gt;&lt;wsp:rsid wsp:val=&quot;006B771A&quot;/&gt;&lt;wsp:rsid wsp:val=&quot;006C161C&quot;/&gt;&lt;wsp:rsid wsp:val=&quot;006C73D3&quot;/&gt;&lt;wsp:rsid wsp:val=&quot;006D4481&quot;/&gt;&lt;wsp:rsid wsp:val=&quot;006D77AD&quot;/&gt;&lt;wsp:rsid wsp:val=&quot;006E673B&quot;/&gt;&lt;wsp:rsid wsp:val=&quot;006F092F&quot;/&gt;&lt;wsp:rsid wsp:val=&quot;006F2BAC&quot;/&gt;&lt;wsp:rsid wsp:val=&quot;00710E68&quot;/&gt;&lt;wsp:rsid wsp:val=&quot;0071373A&quot;/&gt;&lt;wsp:rsid wsp:val=&quot;00716B1A&quot;/&gt;&lt;wsp:rsid wsp:val=&quot;00724149&quot;/&gt;&lt;wsp:rsid wsp:val=&quot;00725B21&quot;/&gt;&lt;wsp:rsid wsp:val=&quot;0072654A&quot;/&gt;&lt;wsp:rsid wsp:val=&quot;00727ECC&quot;/&gt;&lt;wsp:rsid wsp:val=&quot;00733817&quot;/&gt;&lt;wsp:rsid wsp:val=&quot;00734DFF&quot;/&gt;&lt;wsp:rsid wsp:val=&quot;00736E0A&quot;/&gt;&lt;wsp:rsid wsp:val=&quot;0074668E&quot;/&gt;&lt;wsp:rsid wsp:val=&quot;0075008B&quot;/&gt;&lt;wsp:rsid wsp:val=&quot;00766D0F&quot;/&gt;&lt;wsp:rsid wsp:val=&quot;00783CFA&quot;/&gt;&lt;wsp:rsid wsp:val=&quot;007A074E&quot;/&gt;&lt;wsp:rsid wsp:val=&quot;007C1009&quot;/&gt;&lt;wsp:rsid wsp:val=&quot;007C6F80&quot;/&gt;&lt;wsp:rsid wsp:val=&quot;007E2BDC&quot;/&gt;&lt;wsp:rsid wsp:val=&quot;007E5C85&quot;/&gt;&lt;wsp:rsid wsp:val=&quot;007E6687&quot;/&gt;&lt;wsp:rsid wsp:val=&quot;007F12AA&quot;/&gt;&lt;wsp:rsid wsp:val=&quot;007F4970&quot;/&gt;&lt;wsp:rsid wsp:val=&quot;00807B7F&quot;/&gt;&lt;wsp:rsid wsp:val=&quot;00810EE1&quot;/&gt;&lt;wsp:rsid wsp:val=&quot;00811DBA&quot;/&gt;&lt;wsp:rsid wsp:val=&quot;00816E7F&quot;/&gt;&lt;wsp:rsid wsp:val=&quot;00817520&quot;/&gt;&lt;wsp:rsid wsp:val=&quot;00822EC6&quot;/&gt;&lt;wsp:rsid wsp:val=&quot;00827E1B&quot;/&gt;&lt;wsp:rsid wsp:val=&quot;00834497&quot;/&gt;&lt;wsp:rsid wsp:val=&quot;00836BD6&quot;/&gt;&lt;wsp:rsid wsp:val=&quot;00836D5C&quot;/&gt;&lt;wsp:rsid wsp:val=&quot;00845083&quot;/&gt;&lt;wsp:rsid wsp:val=&quot;008457C8&quot;/&gt;&lt;wsp:rsid wsp:val=&quot;00847ABB&quot;/&gt;&lt;wsp:rsid wsp:val=&quot;00857BB6&quot;/&gt;&lt;wsp:rsid wsp:val=&quot;00860403&quot;/&gt;&lt;wsp:rsid wsp:val=&quot;00867824&quot;/&gt;&lt;wsp:rsid wsp:val=&quot;00877C28&quot;/&gt;&lt;wsp:rsid wsp:val=&quot;00877E15&quot;/&gt;&lt;wsp:rsid wsp:val=&quot;008851A0&quot;/&gt;&lt;wsp:rsid wsp:val=&quot;00890D45&quot;/&gt;&lt;wsp:rsid wsp:val=&quot;008A16AC&quot;/&gt;&lt;wsp:rsid wsp:val=&quot;008A271C&quot;/&gt;&lt;wsp:rsid wsp:val=&quot;008A286B&quot;/&gt;&lt;wsp:rsid wsp:val=&quot;008E2E8C&quot;/&gt;&lt;wsp:rsid wsp:val=&quot;008E2FB9&quot;/&gt;&lt;wsp:rsid wsp:val=&quot;00903987&quot;/&gt;&lt;wsp:rsid wsp:val=&quot;00906590&quot;/&gt;&lt;wsp:rsid wsp:val=&quot;009245FD&quot;/&gt;&lt;wsp:rsid wsp:val=&quot;00934F07&quot;/&gt;&lt;wsp:rsid wsp:val=&quot;009407B6&quot;/&gt;&lt;wsp:rsid wsp:val=&quot;00953433&quot;/&gt;&lt;wsp:rsid wsp:val=&quot;009617B6&quot;/&gt;&lt;wsp:rsid wsp:val=&quot;00963804&quot;/&gt;&lt;wsp:rsid wsp:val=&quot;00970903&quot;/&gt;&lt;wsp:rsid wsp:val=&quot;00994C2F&quot;/&gt;&lt;wsp:rsid wsp:val=&quot;009A5489&quot;/&gt;&lt;wsp:rsid wsp:val=&quot;009B1DFE&quot;/&gt;&lt;wsp:rsid wsp:val=&quot;009B465B&quot;/&gt;&lt;wsp:rsid wsp:val=&quot;009D1A18&quot;/&gt;&lt;wsp:rsid wsp:val=&quot;009E20EE&quot;/&gt;&lt;wsp:rsid wsp:val=&quot;009E35FC&quot;/&gt;&lt;wsp:rsid wsp:val=&quot;009E3FB6&quot;/&gt;&lt;wsp:rsid wsp:val=&quot;009E53BC&quot;/&gt;&lt;wsp:rsid wsp:val=&quot;009F6B2D&quot;/&gt;&lt;wsp:rsid wsp:val=&quot;009F780C&quot;/&gt;&lt;wsp:rsid wsp:val=&quot;00A05C0B&quot;/&gt;&lt;wsp:rsid wsp:val=&quot;00A11DF4&quot;/&gt;&lt;wsp:rsid wsp:val=&quot;00A30A55&quot;/&gt;&lt;wsp:rsid wsp:val=&quot;00A37A5B&quot;/&gt;&lt;wsp:rsid wsp:val=&quot;00A4029A&quot;/&gt;&lt;wsp:rsid wsp:val=&quot;00A42AA5&quot;/&gt;&lt;wsp:rsid wsp:val=&quot;00A450DB&quot;/&gt;&lt;wsp:rsid wsp:val=&quot;00A513CA&quot;/&gt;&lt;wsp:rsid wsp:val=&quot;00A715BF&quot;/&gt;&lt;wsp:rsid wsp:val=&quot;00A75DD2&quot;/&gt;&lt;wsp:rsid wsp:val=&quot;00A82910&quot;/&gt;&lt;wsp:rsid wsp:val=&quot;00A85F27&quot;/&gt;&lt;wsp:rsid wsp:val=&quot;00A913F3&quot;/&gt;&lt;wsp:rsid wsp:val=&quot;00AA3552&quot;/&gt;&lt;wsp:rsid wsp:val=&quot;00AA518C&quot;/&gt;&lt;wsp:rsid wsp:val=&quot;00AA7DE7&quot;/&gt;&lt;wsp:rsid wsp:val=&quot;00AB41C2&quot;/&gt;&lt;wsp:rsid wsp:val=&quot;00AC2624&quot;/&gt;&lt;wsp:rsid wsp:val=&quot;00AD2486&quot;/&gt;&lt;wsp:rsid wsp:val=&quot;00AD5E0C&quot;/&gt;&lt;wsp:rsid wsp:val=&quot;00AE5295&quot;/&gt;&lt;wsp:rsid wsp:val=&quot;00B00A94&quot;/&gt;&lt;wsp:rsid wsp:val=&quot;00B02ADC&quot;/&gt;&lt;wsp:rsid wsp:val=&quot;00B04321&quot;/&gt;&lt;wsp:rsid wsp:val=&quot;00B05E13&quot;/&gt;&lt;wsp:rsid wsp:val=&quot;00B062B5&quot;/&gt;&lt;wsp:rsid wsp:val=&quot;00B06EC9&quot;/&gt;&lt;wsp:rsid wsp:val=&quot;00B116A3&quot;/&gt;&lt;wsp:rsid wsp:val=&quot;00B13802&quot;/&gt;&lt;wsp:rsid wsp:val=&quot;00B205D1&quot;/&gt;&lt;wsp:rsid wsp:val=&quot;00B41312&quot;/&gt;&lt;wsp:rsid wsp:val=&quot;00B4433D&quot;/&gt;&lt;wsp:rsid wsp:val=&quot;00B459DE&quot;/&gt;&lt;wsp:rsid wsp:val=&quot;00B533EA&quot;/&gt;&lt;wsp:rsid wsp:val=&quot;00B71733&quot;/&gt;&lt;wsp:rsid wsp:val=&quot;00B83284&quot;/&gt;&lt;wsp:rsid wsp:val=&quot;00B8374A&quot;/&gt;&lt;wsp:rsid wsp:val=&quot;00B8494F&quot;/&gt;&lt;wsp:rsid wsp:val=&quot;00B8698D&quot;/&gt;&lt;wsp:rsid wsp:val=&quot;00B91F47&quot;/&gt;&lt;wsp:rsid wsp:val=&quot;00B94CB6&quot;/&gt;&lt;wsp:rsid wsp:val=&quot;00B97D41&quot;/&gt;&lt;wsp:rsid wsp:val=&quot;00BA15CA&quot;/&gt;&lt;wsp:rsid wsp:val=&quot;00BA2412&quot;/&gt;&lt;wsp:rsid wsp:val=&quot;00BA5B13&quot;/&gt;&lt;wsp:rsid wsp:val=&quot;00BA772B&quot;/&gt;&lt;wsp:rsid wsp:val=&quot;00BB17D3&quot;/&gt;&lt;wsp:rsid wsp:val=&quot;00BB2917&quot;/&gt;&lt;wsp:rsid wsp:val=&quot;00BB2CB2&quot;/&gt;&lt;wsp:rsid wsp:val=&quot;00BB616A&quot;/&gt;&lt;wsp:rsid wsp:val=&quot;00BD0BE2&quot;/&gt;&lt;wsp:rsid wsp:val=&quot;00BD3122&quot;/&gt;&lt;wsp:rsid wsp:val=&quot;00BD4F5B&quot;/&gt;&lt;wsp:rsid wsp:val=&quot;00BF075E&quot;/&gt;&lt;wsp:rsid wsp:val=&quot;00BF0B1D&quot;/&gt;&lt;wsp:rsid wsp:val=&quot;00C06CB0&quot;/&gt;&lt;wsp:rsid wsp:val=&quot;00C1174E&quot;/&gt;&lt;wsp:rsid wsp:val=&quot;00C152DA&quot;/&gt;&lt;wsp:rsid wsp:val=&quot;00C20542&quot;/&gt;&lt;wsp:rsid wsp:val=&quot;00C320F4&quot;/&gt;&lt;wsp:rsid wsp:val=&quot;00C458AC&quot;/&gt;&lt;wsp:rsid wsp:val=&quot;00C47BDC&quot;/&gt;&lt;wsp:rsid wsp:val=&quot;00C5245C&quot;/&gt;&lt;wsp:rsid wsp:val=&quot;00C63C83&quot;/&gt;&lt;wsp:rsid wsp:val=&quot;00C73DD1&quot;/&gt;&lt;wsp:rsid wsp:val=&quot;00C75904&quot;/&gt;&lt;wsp:rsid wsp:val=&quot;00C82001&quot;/&gt;&lt;wsp:rsid wsp:val=&quot;00C855E6&quot;/&gt;&lt;wsp:rsid wsp:val=&quot;00C86541&quot;/&gt;&lt;wsp:rsid wsp:val=&quot;00CA2F5C&quot;/&gt;&lt;wsp:rsid wsp:val=&quot;00CD62F2&quot;/&gt;&lt;wsp:rsid wsp:val=&quot;00CE2E0E&quot;/&gt;&lt;wsp:rsid wsp:val=&quot;00CE4157&quot;/&gt;&lt;wsp:rsid wsp:val=&quot;00CE42D7&quot;/&gt;&lt;wsp:rsid wsp:val=&quot;00CF004E&quot;/&gt;&lt;wsp:rsid wsp:val=&quot;00CF2A23&quot;/&gt;&lt;wsp:rsid wsp:val=&quot;00CF4093&quot;/&gt;&lt;wsp:rsid wsp:val=&quot;00CF697F&quot;/&gt;&lt;wsp:rsid wsp:val=&quot;00CF70E3&quot;/&gt;&lt;wsp:rsid wsp:val=&quot;00D01266&quot;/&gt;&lt;wsp:rsid wsp:val=&quot;00D1396A&quot;/&gt;&lt;wsp:rsid wsp:val=&quot;00D14E7E&quot;/&gt;&lt;wsp:rsid wsp:val=&quot;00D24AC3&quot;/&gt;&lt;wsp:rsid wsp:val=&quot;00D34830&quot;/&gt;&lt;wsp:rsid wsp:val=&quot;00D616B0&quot;/&gt;&lt;wsp:rsid wsp:val=&quot;00D668F1&quot;/&gt;&lt;wsp:rsid wsp:val=&quot;00D724DF&quot;/&gt;&lt;wsp:rsid wsp:val=&quot;00D72DC0&quot;/&gt;&lt;wsp:rsid wsp:val=&quot;00D73E03&quot;/&gt;&lt;wsp:rsid wsp:val=&quot;00D7547A&quot;/&gt;&lt;wsp:rsid wsp:val=&quot;00D76AFC&quot;/&gt;&lt;wsp:rsid wsp:val=&quot;00D8280D&quot;/&gt;&lt;wsp:rsid wsp:val=&quot;00DA5917&quot;/&gt;&lt;wsp:rsid wsp:val=&quot;00DB0295&quot;/&gt;&lt;wsp:rsid wsp:val=&quot;00DB0FA2&quot;/&gt;&lt;wsp:rsid wsp:val=&quot;00DB7FED&quot;/&gt;&lt;wsp:rsid wsp:val=&quot;00DC572B&quot;/&gt;&lt;wsp:rsid wsp:val=&quot;00DD0889&quot;/&gt;&lt;wsp:rsid wsp:val=&quot;00DE0FF7&quot;/&gt;&lt;wsp:rsid wsp:val=&quot;00DE36AE&quot;/&gt;&lt;wsp:rsid wsp:val=&quot;00DE685B&quot;/&gt;&lt;wsp:rsid wsp:val=&quot;00DF1A1C&quot;/&gt;&lt;wsp:rsid wsp:val=&quot;00DF3338&quot;/&gt;&lt;wsp:rsid wsp:val=&quot;00E070AE&quot;/&gt;&lt;wsp:rsid wsp:val=&quot;00E14AD3&quot;/&gt;&lt;wsp:rsid wsp:val=&quot;00E2431A&quot;/&gt;&lt;wsp:rsid wsp:val=&quot;00E265E7&quot;/&gt;&lt;wsp:rsid wsp:val=&quot;00E26B01&quot;/&gt;&lt;wsp:rsid wsp:val=&quot;00E27538&quot;/&gt;&lt;wsp:rsid wsp:val=&quot;00E63466&quot;/&gt;&lt;wsp:rsid wsp:val=&quot;00E83418&quot;/&gt;&lt;wsp:rsid wsp:val=&quot;00E92B86&quot;/&gt;&lt;wsp:rsid wsp:val=&quot;00EA18D2&quot;/&gt;&lt;wsp:rsid wsp:val=&quot;00EA3A72&quot;/&gt;&lt;wsp:rsid wsp:val=&quot;00EB1BB5&quot;/&gt;&lt;wsp:rsid wsp:val=&quot;00EB280C&quot;/&gt;&lt;wsp:rsid wsp:val=&quot;00EC0B9C&quot;/&gt;&lt;wsp:rsid wsp:val=&quot;00EC0FE1&quot;/&gt;&lt;wsp:rsid wsp:val=&quot;00EC1A96&quot;/&gt;&lt;wsp:rsid wsp:val=&quot;00EC41F7&quot;/&gt;&lt;wsp:rsid wsp:val=&quot;00ED4C6B&quot;/&gt;&lt;wsp:rsid wsp:val=&quot;00ED5F7B&quot;/&gt;&lt;wsp:rsid wsp:val=&quot;00EE00A5&quot;/&gt;&lt;wsp:rsid wsp:val=&quot;00F100C7&quot;/&gt;&lt;wsp:rsid wsp:val=&quot;00F10BE5&quot;/&gt;&lt;wsp:rsid wsp:val=&quot;00F30AA9&quot;/&gt;&lt;wsp:rsid wsp:val=&quot;00F449D5&quot;/&gt;&lt;wsp:rsid wsp:val=&quot;00F51D9C&quot;/&gt;&lt;wsp:rsid wsp:val=&quot;00F579EB&quot;/&gt;&lt;wsp:rsid wsp:val=&quot;00F65467&quot;/&gt;&lt;wsp:rsid wsp:val=&quot;00F7270D&quot;/&gt;&lt;wsp:rsid wsp:val=&quot;00F743C9&quot;/&gt;&lt;wsp:rsid wsp:val=&quot;00F83AFA&quot;/&gt;&lt;wsp:rsid wsp:val=&quot;00F90A40&quot;/&gt;&lt;wsp:rsid wsp:val=&quot;00F95C41&quot;/&gt;&lt;wsp:rsid wsp:val=&quot;00FA5D1E&quot;/&gt;&lt;wsp:rsid wsp:val=&quot;00FA61B6&quot;/&gt;&lt;wsp:rsid wsp:val=&quot;00FC317A&quot;/&gt;&lt;wsp:rsid wsp:val=&quot;00FC3CC6&quot;/&gt;&lt;wsp:rsid wsp:val=&quot;00FC4ECA&quot;/&gt;&lt;wsp:rsid wsp:val=&quot;00FD3956&quot;/&gt;&lt;wsp:rsid wsp:val=&quot;00FD6CBF&quot;/&gt;&lt;wsp:rsid wsp:val=&quot;00FD7C12&quot;/&gt;&lt;wsp:rsid wsp:val=&quot;00FE0DDD&quot;/&gt;&lt;wsp:rsid wsp:val=&quot;00FE4920&quot;/&gt;&lt;/wsp:rsids&gt;&lt;/w:docPr&gt;&lt;w:body&gt;&lt;wx:sect&gt;&lt;w:p wsp:rsidR=&quot;00000000&quot; wsp:rsidRDefault=&quot;00202339&quot; wsp:rsidP=&quot;00202339&quot;&gt;&lt;m:oMathPara&gt;&lt;m:oMath&gt;&lt;m:f&gt;&lt;m:fPr&gt;&lt;m:ctrlPr&gt;&lt;w:rPr&gt;&lt;w:rFonts w:ascii=&quot;Cambria Math&quot; w:fareast=&quot;Times New Roman&quot; w:h-ansi=&quot;Cambria Math&quot; w:cs=&quot;Arial&quot;/&gt;&lt;wx:font wx:val=&quot;Cambria Math&quot;/&gt;&lt;w:i/&gt;&lt;w:i-cs/&gt;&lt;w:color w:val=&quot;1E1C77&quot;/&gt;&lt;w:kern w:val=&quot;24&quot;/&gt;&lt;w:sz w:val=&quot;28&quot;/&gt;&lt;w:sz-cs w:val=&quot;28&quot;/&gt;&lt;/w:rPr&gt;&lt;/m:ctrlPr&gt;&lt;/m:fPr&gt;&lt;m:num&gt;&lt;m:r&gt;&lt;w:rPr&gt;&lt;w:rFonts w:ascii=&quot;Cambria Math&quot; w:fareast=&quot;Times New Roman&quot; w:h-ansi=&quot;Cambria Math&quot; w:cs=&quot;Arial&quot;/&gt;&lt;wx:font wx:val=&quot;Cambria Math&quot;/&gt;&lt;w:i/&gt;&lt;w:i-cs/&gt;&lt;w:color w:val=&quot;1E1C77&quot;/&gt;&lt;w:kern w:val=&quot;24&quot;/&gt;&lt;w:sz w:val=&quot;28&quot;/&gt;&lt;w:sz-cs w:val=&quot;28&quot;/&gt;&lt;/w:rPr&gt;&lt;m:t&gt;NbÂ greffesÂ dÃ©clarÃ©esÂ (A)Â Ã—Â %Â &lt;/m:t&gt;&lt;/m:r&gt;&lt;m:r&gt;&lt;w:rPr&gt;&lt;w:rFonts w:ascii=&quot;Cambria Math&quot; w:fareast=&quot;Cambria Math&quot; w:h-ansi=&quot;Cambria Math&quot; w:cs=&quot;Arial&quot;/&gt;&lt;wx:font wx:val=&quot;Cambria Math&quot;/&gt;&lt;w:i/&gt;&lt;w:i-cs/&gt;&lt;w:color w:val=&quot;1E1C77&quot;/&gt;&lt;w:kern w:val=&quot;24&quot;/&gt;&lt;w:sz w:val=&quot;28&quot;/&gt;&lt;w:sz-cs w:val=&quot;28&quot;/&gt;&lt;/w:rPr&gt;&lt;m:t&gt;donnÃ©esÂ complÃ¨tesÂ (A)&lt;/m:t&gt;&lt;/m:r&gt;&lt;/m:num&gt;&lt;m:den&gt;&lt;m:r&gt;&lt;w:rPr&gt;&lt;w:rFonts w:ascii=&quot;Cambria Math&quot; w:fareast=&quot;Times New Roman&quot; w:h-ansi=&quot;Cambria Math&quot; w:cs=&quot;Arial&quot;/&gt;&lt;wx:font wx:val=&quot;Cambria Math&quot;/&gt;&lt;w:i/&gt;&lt;w:i-cs/&gt;&lt;w:color w:val=&quot;1E1C77&quot;/&gt;&lt;w:kern w:val=&quot;24&quot;/&gt;&lt;w:sz w:val=&quot;28&quot;/&gt;&lt;w:sz-cs w:val=&quot;28&quot;/&gt;&lt;/w:rPr&gt;&lt;m:t&gt;MeilleurÂ (NbÂ greffesÂ dÃ©clarÃ©esÂ Ã—Â %Â &lt;/m:t&gt;&lt;/m:r&gt;&lt;m:r&gt;&lt;w:rPr&gt;&lt;w:rFonts w:ascii=&quot;Cambria Math&quot; w:fareast=&quot;Cambria Math&quot; w:h-ansi=&quot;Cambria Math&quot; w:cs=&quot;Arial&quot;/&gt;&lt;wx:font wx:val=&quot;Cambria Math&quot;/&gt;&lt;w:i/&gt;&lt;w:i-cs/&gt;&lt;w:color w:val=&quot;1E1C77&quot;/&gt;&lt;w:kern w:val=&quot;24&quot;/&gt;&lt;w:sz w:val=&quot;28&quot;/&gt;&lt;w:sz-cs w:val=&quot;28&quot;/&gt;&lt;/w:rPr&gt;&lt;m:t&gt;donnÃ©esÂ complÃ¨tes)&lt;/m:t&gt;&lt;/m:r&gt;&lt;/m:den&gt;&lt;/m:f&gt;&lt;m:r&gt;&lt;w:rPr&gt;&lt;w:rFonts w:ascii=&quot;Cambria Math&quot; w:fareast=&quot;Cambria Math&quot; w:h-ansi=&quot;Cambria Math&quot; w:cs=&quot;Arial&quot;/&gt;&lt;wx:font wx:val=&quot;Cambria Math&quot;/&gt;&lt;w:i/&gt;&lt;w:i-cs/&gt;&lt;w:color w:val=&quot;1E1C77&quot;/&gt;&lt;w:kern w:val=&quot;24&quot;/&gt;&lt;w:sz w:val=&quot;28&quot;/&gt;&lt;w:sz-cs w:val=&quot;28&quot;/&gt;&lt;/w:rPr&gt;&lt;m:t&gt;Ã—100&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 o:title="" chromakey="white"/>
          </v:shape>
        </w:pict>
      </w:r>
      <w:r w:rsidRPr="00181DA2">
        <w:instrText xml:space="preserve"> </w:instrText>
      </w:r>
      <w:r w:rsidRPr="00181DA2">
        <w:fldChar w:fldCharType="separate"/>
      </w:r>
      <w:r w:rsidR="001D0FC0">
        <w:rPr>
          <w:position w:val="-48"/>
        </w:rPr>
        <w:pict>
          <v:shape id="_x0000_i1026" type="#_x0000_t75" style="width:312.75pt;height:4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30&quot;/&gt;&lt;w:bordersDontSurroundHeader/&gt;&lt;w:bordersDontSurroundFooter/&gt;&lt;w:stylePaneFormatFilter w:val=&quot;2804&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noLineBreaksAfter w:lang=&quot;JA&quot; w:val=&quot;â€˜â€œ(ã€”[{ã€ˆã€Šã€Œã€Žã€â¦…ã€˜ã€–Â«ã€ï¸µï¸·ï¸¹ï¸»ï¸½ï¸¿ï¹ï¹ƒï¹‡ï¹™ï¹›ï¹ï½¢&quot;/&gt;&lt;w:noLineBreaksBefore w:lang=&quot;JA&quot; w:val=&quot;â€™â€)ã€•]}ã€‰&quot;/&gt;&lt;w:pixelsPerInch w:val=&quot;72&quot;/&gt;&lt;w:targetScreenSz w:val=&quot;544x376&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compat&gt;&lt;wsp:rsids&gt;&lt;wsp:rsidRoot wsp:val=&quot;00D3569E&quot;/&gt;&lt;wsp:rsid wsp:val=&quot;000025E1&quot;/&gt;&lt;wsp:rsid wsp:val=&quot;00003AAE&quot;/&gt;&lt;wsp:rsid wsp:val=&quot;000068B2&quot;/&gt;&lt;wsp:rsid wsp:val=&quot;00011B38&quot;/&gt;&lt;wsp:rsid wsp:val=&quot;00011F9C&quot;/&gt;&lt;wsp:rsid wsp:val=&quot;000128A7&quot;/&gt;&lt;wsp:rsid wsp:val=&quot;000133FA&quot;/&gt;&lt;wsp:rsid wsp:val=&quot;0001379F&quot;/&gt;&lt;wsp:rsid wsp:val=&quot;0002095F&quot;/&gt;&lt;wsp:rsid wsp:val=&quot;00032DA9&quot;/&gt;&lt;wsp:rsid wsp:val=&quot;00042D25&quot;/&gt;&lt;wsp:rsid wsp:val=&quot;00043649&quot;/&gt;&lt;wsp:rsid wsp:val=&quot;00050533&quot;/&gt;&lt;wsp:rsid wsp:val=&quot;00064342&quot;/&gt;&lt;wsp:rsid wsp:val=&quot;00065537&quot;/&gt;&lt;wsp:rsid wsp:val=&quot;00067C9E&quot;/&gt;&lt;wsp:rsid wsp:val=&quot;0007205A&quot;/&gt;&lt;wsp:rsid wsp:val=&quot;000723F4&quot;/&gt;&lt;wsp:rsid wsp:val=&quot;00081747&quot;/&gt;&lt;wsp:rsid wsp:val=&quot;00082CE0&quot;/&gt;&lt;wsp:rsid wsp:val=&quot;00091C6A&quot;/&gt;&lt;wsp:rsid wsp:val=&quot;000A2FF8&quot;/&gt;&lt;wsp:rsid wsp:val=&quot;000A6951&quot;/&gt;&lt;wsp:rsid wsp:val=&quot;000B2525&quot;/&gt;&lt;wsp:rsid wsp:val=&quot;000B3E71&quot;/&gt;&lt;wsp:rsid wsp:val=&quot;000B3EE0&quot;/&gt;&lt;wsp:rsid wsp:val=&quot;000B64A1&quot;/&gt;&lt;wsp:rsid wsp:val=&quot;000C15EF&quot;/&gt;&lt;wsp:rsid wsp:val=&quot;000D13AE&quot;/&gt;&lt;wsp:rsid wsp:val=&quot;00106653&quot;/&gt;&lt;wsp:rsid wsp:val=&quot;00107F25&quot;/&gt;&lt;wsp:rsid wsp:val=&quot;00114011&quot;/&gt;&lt;wsp:rsid wsp:val=&quot;00114C0E&quot;/&gt;&lt;wsp:rsid wsp:val=&quot;00115443&quot;/&gt;&lt;wsp:rsid wsp:val=&quot;00143879&quot;/&gt;&lt;wsp:rsid wsp:val=&quot;00145C9D&quot;/&gt;&lt;wsp:rsid wsp:val=&quot;00152ECD&quot;/&gt;&lt;wsp:rsid wsp:val=&quot;00157171&quot;/&gt;&lt;wsp:rsid wsp:val=&quot;0016271E&quot;/&gt;&lt;wsp:rsid wsp:val=&quot;00167D29&quot;/&gt;&lt;wsp:rsid wsp:val=&quot;001747BC&quot;/&gt;&lt;wsp:rsid wsp:val=&quot;001813CF&quot;/&gt;&lt;wsp:rsid wsp:val=&quot;00181DA2&quot;/&gt;&lt;wsp:rsid wsp:val=&quot;001A13EE&quot;/&gt;&lt;wsp:rsid wsp:val=&quot;001A3693&quot;/&gt;&lt;wsp:rsid wsp:val=&quot;001A4AE8&quot;/&gt;&lt;wsp:rsid wsp:val=&quot;001B290B&quot;/&gt;&lt;wsp:rsid wsp:val=&quot;001B497E&quot;/&gt;&lt;wsp:rsid wsp:val=&quot;001B7510&quot;/&gt;&lt;wsp:rsid wsp:val=&quot;001C0EAE&quot;/&gt;&lt;wsp:rsid wsp:val=&quot;001C6D4D&quot;/&gt;&lt;wsp:rsid wsp:val=&quot;001C7DC3&quot;/&gt;&lt;wsp:rsid wsp:val=&quot;001D16F2&quot;/&gt;&lt;wsp:rsid wsp:val=&quot;001E0D3B&quot;/&gt;&lt;wsp:rsid wsp:val=&quot;001E66DB&quot;/&gt;&lt;wsp:rsid wsp:val=&quot;001F129E&quot;/&gt;&lt;wsp:rsid wsp:val=&quot;00200551&quot;/&gt;&lt;wsp:rsid wsp:val=&quot;00202339&quot;/&gt;&lt;wsp:rsid wsp:val=&quot;00204B0D&quot;/&gt;&lt;wsp:rsid wsp:val=&quot;00205DF9&quot;/&gt;&lt;wsp:rsid wsp:val=&quot;00206BE1&quot;/&gt;&lt;wsp:rsid wsp:val=&quot;00210FBA&quot;/&gt;&lt;wsp:rsid wsp:val=&quot;00212214&quot;/&gt;&lt;wsp:rsid wsp:val=&quot;00216115&quot;/&gt;&lt;wsp:rsid wsp:val=&quot;00221CC8&quot;/&gt;&lt;wsp:rsid wsp:val=&quot;002367A8&quot;/&gt;&lt;wsp:rsid wsp:val=&quot;00263035&quot;/&gt;&lt;wsp:rsid wsp:val=&quot;00263362&quot;/&gt;&lt;wsp:rsid wsp:val=&quot;00274E96&quot;/&gt;&lt;wsp:rsid wsp:val=&quot;002802E1&quot;/&gt;&lt;wsp:rsid wsp:val=&quot;002844D0&quot;/&gt;&lt;wsp:rsid wsp:val=&quot;00286206&quot;/&gt;&lt;wsp:rsid wsp:val=&quot;00287C62&quot;/&gt;&lt;wsp:rsid wsp:val=&quot;00296C6D&quot;/&gt;&lt;wsp:rsid wsp:val=&quot;002A1921&quot;/&gt;&lt;wsp:rsid wsp:val=&quot;002B54D7&quot;/&gt;&lt;wsp:rsid wsp:val=&quot;002B55BF&quot;/&gt;&lt;wsp:rsid wsp:val=&quot;002B5863&quot;/&gt;&lt;wsp:rsid wsp:val=&quot;002B5F83&quot;/&gt;&lt;wsp:rsid wsp:val=&quot;002D1C0E&quot;/&gt;&lt;wsp:rsid wsp:val=&quot;002D3639&quot;/&gt;&lt;wsp:rsid wsp:val=&quot;002E5C74&quot;/&gt;&lt;wsp:rsid wsp:val=&quot;002F3648&quot;/&gt;&lt;wsp:rsid wsp:val=&quot;003005FF&quot;/&gt;&lt;wsp:rsid wsp:val=&quot;0031104E&quot;/&gt;&lt;wsp:rsid wsp:val=&quot;0031565C&quot;/&gt;&lt;wsp:rsid wsp:val=&quot;00320576&quot;/&gt;&lt;wsp:rsid wsp:val=&quot;003227C9&quot;/&gt;&lt;wsp:rsid wsp:val=&quot;00330FC1&quot;/&gt;&lt;wsp:rsid wsp:val=&quot;003434D8&quot;/&gt;&lt;wsp:rsid wsp:val=&quot;00344C8B&quot;/&gt;&lt;wsp:rsid wsp:val=&quot;003515EB&quot;/&gt;&lt;wsp:rsid wsp:val=&quot;00351CAE&quot;/&gt;&lt;wsp:rsid wsp:val=&quot;0035380A&quot;/&gt;&lt;wsp:rsid wsp:val=&quot;003546C0&quot;/&gt;&lt;wsp:rsid wsp:val=&quot;00363CA2&quot;/&gt;&lt;wsp:rsid wsp:val=&quot;00364F66&quot;/&gt;&lt;wsp:rsid wsp:val=&quot;0036710B&quot;/&gt;&lt;wsp:rsid wsp:val=&quot;00375721&quot;/&gt;&lt;wsp:rsid wsp:val=&quot;00376BFD&quot;/&gt;&lt;wsp:rsid wsp:val=&quot;00382CEC&quot;/&gt;&lt;wsp:rsid wsp:val=&quot;003949CF&quot;/&gt;&lt;wsp:rsid wsp:val=&quot;003B4295&quot;/&gt;&lt;wsp:rsid wsp:val=&quot;003B6106&quot;/&gt;&lt;wsp:rsid wsp:val=&quot;003C2EBC&quot;/&gt;&lt;wsp:rsid wsp:val=&quot;003C7EDA&quot;/&gt;&lt;wsp:rsid wsp:val=&quot;003D2B22&quot;/&gt;&lt;wsp:rsid wsp:val=&quot;003D2DF0&quot;/&gt;&lt;wsp:rsid wsp:val=&quot;003D51F4&quot;/&gt;&lt;wsp:rsid wsp:val=&quot;003F612B&quot;/&gt;&lt;wsp:rsid wsp:val=&quot;003F77A5&quot;/&gt;&lt;wsp:rsid wsp:val=&quot;00402368&quot;/&gt;&lt;wsp:rsid wsp:val=&quot;00412C13&quot;/&gt;&lt;wsp:rsid wsp:val=&quot;00416711&quot;/&gt;&lt;wsp:rsid wsp:val=&quot;00421936&quot;/&gt;&lt;wsp:rsid wsp:val=&quot;00422539&quot;/&gt;&lt;wsp:rsid wsp:val=&quot;00456532&quot;/&gt;&lt;wsp:rsid wsp:val=&quot;00467444&quot;/&gt;&lt;wsp:rsid wsp:val=&quot;00476A40&quot;/&gt;&lt;wsp:rsid wsp:val=&quot;00476B8F&quot;/&gt;&lt;wsp:rsid wsp:val=&quot;004778CE&quot;/&gt;&lt;wsp:rsid wsp:val=&quot;00495A50&quot;/&gt;&lt;wsp:rsid wsp:val=&quot;004A5E39&quot;/&gt;&lt;wsp:rsid wsp:val=&quot;004B133F&quot;/&gt;&lt;wsp:rsid wsp:val=&quot;004B699F&quot;/&gt;&lt;wsp:rsid wsp:val=&quot;004D06D9&quot;/&gt;&lt;wsp:rsid wsp:val=&quot;004E129A&quot;/&gt;&lt;wsp:rsid wsp:val=&quot;004E2C19&quot;/&gt;&lt;wsp:rsid wsp:val=&quot;004F5303&quot;/&gt;&lt;wsp:rsid wsp:val=&quot;0050229F&quot;/&gt;&lt;wsp:rsid wsp:val=&quot;005077EA&quot;/&gt;&lt;wsp:rsid wsp:val=&quot;00510AEE&quot;/&gt;&lt;wsp:rsid wsp:val=&quot;00522933&quot;/&gt;&lt;wsp:rsid wsp:val=&quot;0052776B&quot;/&gt;&lt;wsp:rsid wsp:val=&quot;005304CC&quot;/&gt;&lt;wsp:rsid wsp:val=&quot;00530D30&quot;/&gt;&lt;wsp:rsid wsp:val=&quot;00534FE8&quot;/&gt;&lt;wsp:rsid wsp:val=&quot;00535011&quot;/&gt;&lt;wsp:rsid wsp:val=&quot;00540AF8&quot;/&gt;&lt;wsp:rsid wsp:val=&quot;00547CAE&quot;/&gt;&lt;wsp:rsid wsp:val=&quot;005523D8&quot;/&gt;&lt;wsp:rsid wsp:val=&quot;00561F2D&quot;/&gt;&lt;wsp:rsid wsp:val=&quot;0056463B&quot;/&gt;&lt;wsp:rsid wsp:val=&quot;00564C1C&quot;/&gt;&lt;wsp:rsid wsp:val=&quot;0056790E&quot;/&gt;&lt;wsp:rsid wsp:val=&quot;00571676&quot;/&gt;&lt;wsp:rsid wsp:val=&quot;005729C3&quot;/&gt;&lt;wsp:rsid wsp:val=&quot;005A27A4&quot;/&gt;&lt;wsp:rsid wsp:val=&quot;005A2BC0&quot;/&gt;&lt;wsp:rsid wsp:val=&quot;005B1AE3&quot;/&gt;&lt;wsp:rsid wsp:val=&quot;005B5B8D&quot;/&gt;&lt;wsp:rsid wsp:val=&quot;005E5CC6&quot;/&gt;&lt;wsp:rsid wsp:val=&quot;005F11BB&quot;/&gt;&lt;wsp:rsid wsp:val=&quot;00601472&quot;/&gt;&lt;wsp:rsid wsp:val=&quot;006017CB&quot;/&gt;&lt;wsp:rsid wsp:val=&quot;00604B81&quot;/&gt;&lt;wsp:rsid wsp:val=&quot;006053AF&quot;/&gt;&lt;wsp:rsid wsp:val=&quot;006315D6&quot;/&gt;&lt;wsp:rsid wsp:val=&quot;00635D2F&quot;/&gt;&lt;wsp:rsid wsp:val=&quot;006371E0&quot;/&gt;&lt;wsp:rsid wsp:val=&quot;00642AF3&quot;/&gt;&lt;wsp:rsid wsp:val=&quot;00644D41&quot;/&gt;&lt;wsp:rsid wsp:val=&quot;0065113C&quot;/&gt;&lt;wsp:rsid wsp:val=&quot;006612F9&quot;/&gt;&lt;wsp:rsid wsp:val=&quot;00674C51&quot;/&gt;&lt;wsp:rsid wsp:val=&quot;0067675F&quot;/&gt;&lt;wsp:rsid wsp:val=&quot;006876F7&quot;/&gt;&lt;wsp:rsid wsp:val=&quot;00690578&quot;/&gt;&lt;wsp:rsid wsp:val=&quot;00696C87&quot;/&gt;&lt;wsp:rsid wsp:val=&quot;006A2238&quot;/&gt;&lt;wsp:rsid wsp:val=&quot;006B771A&quot;/&gt;&lt;wsp:rsid wsp:val=&quot;006C161C&quot;/&gt;&lt;wsp:rsid wsp:val=&quot;006C73D3&quot;/&gt;&lt;wsp:rsid wsp:val=&quot;006D4481&quot;/&gt;&lt;wsp:rsid wsp:val=&quot;006D77AD&quot;/&gt;&lt;wsp:rsid wsp:val=&quot;006E673B&quot;/&gt;&lt;wsp:rsid wsp:val=&quot;006F092F&quot;/&gt;&lt;wsp:rsid wsp:val=&quot;006F2BAC&quot;/&gt;&lt;wsp:rsid wsp:val=&quot;00710E68&quot;/&gt;&lt;wsp:rsid wsp:val=&quot;0071373A&quot;/&gt;&lt;wsp:rsid wsp:val=&quot;00716B1A&quot;/&gt;&lt;wsp:rsid wsp:val=&quot;00724149&quot;/&gt;&lt;wsp:rsid wsp:val=&quot;00725B21&quot;/&gt;&lt;wsp:rsid wsp:val=&quot;0072654A&quot;/&gt;&lt;wsp:rsid wsp:val=&quot;00727ECC&quot;/&gt;&lt;wsp:rsid wsp:val=&quot;00733817&quot;/&gt;&lt;wsp:rsid wsp:val=&quot;00734DFF&quot;/&gt;&lt;wsp:rsid wsp:val=&quot;00736E0A&quot;/&gt;&lt;wsp:rsid wsp:val=&quot;0074668E&quot;/&gt;&lt;wsp:rsid wsp:val=&quot;0075008B&quot;/&gt;&lt;wsp:rsid wsp:val=&quot;00766D0F&quot;/&gt;&lt;wsp:rsid wsp:val=&quot;00783CFA&quot;/&gt;&lt;wsp:rsid wsp:val=&quot;007A074E&quot;/&gt;&lt;wsp:rsid wsp:val=&quot;007C1009&quot;/&gt;&lt;wsp:rsid wsp:val=&quot;007C6F80&quot;/&gt;&lt;wsp:rsid wsp:val=&quot;007E2BDC&quot;/&gt;&lt;wsp:rsid wsp:val=&quot;007E5C85&quot;/&gt;&lt;wsp:rsid wsp:val=&quot;007E6687&quot;/&gt;&lt;wsp:rsid wsp:val=&quot;007F12AA&quot;/&gt;&lt;wsp:rsid wsp:val=&quot;007F4970&quot;/&gt;&lt;wsp:rsid wsp:val=&quot;00807B7F&quot;/&gt;&lt;wsp:rsid wsp:val=&quot;00810EE1&quot;/&gt;&lt;wsp:rsid wsp:val=&quot;00811DBA&quot;/&gt;&lt;wsp:rsid wsp:val=&quot;00816E7F&quot;/&gt;&lt;wsp:rsid wsp:val=&quot;00817520&quot;/&gt;&lt;wsp:rsid wsp:val=&quot;00822EC6&quot;/&gt;&lt;wsp:rsid wsp:val=&quot;00827E1B&quot;/&gt;&lt;wsp:rsid wsp:val=&quot;00834497&quot;/&gt;&lt;wsp:rsid wsp:val=&quot;00836BD6&quot;/&gt;&lt;wsp:rsid wsp:val=&quot;00836D5C&quot;/&gt;&lt;wsp:rsid wsp:val=&quot;00845083&quot;/&gt;&lt;wsp:rsid wsp:val=&quot;008457C8&quot;/&gt;&lt;wsp:rsid wsp:val=&quot;00847ABB&quot;/&gt;&lt;wsp:rsid wsp:val=&quot;00857BB6&quot;/&gt;&lt;wsp:rsid wsp:val=&quot;00860403&quot;/&gt;&lt;wsp:rsid wsp:val=&quot;00867824&quot;/&gt;&lt;wsp:rsid wsp:val=&quot;00877C28&quot;/&gt;&lt;wsp:rsid wsp:val=&quot;00877E15&quot;/&gt;&lt;wsp:rsid wsp:val=&quot;008851A0&quot;/&gt;&lt;wsp:rsid wsp:val=&quot;00890D45&quot;/&gt;&lt;wsp:rsid wsp:val=&quot;008A16AC&quot;/&gt;&lt;wsp:rsid wsp:val=&quot;008A271C&quot;/&gt;&lt;wsp:rsid wsp:val=&quot;008A286B&quot;/&gt;&lt;wsp:rsid wsp:val=&quot;008E2E8C&quot;/&gt;&lt;wsp:rsid wsp:val=&quot;008E2FB9&quot;/&gt;&lt;wsp:rsid wsp:val=&quot;00903987&quot;/&gt;&lt;wsp:rsid wsp:val=&quot;00906590&quot;/&gt;&lt;wsp:rsid wsp:val=&quot;009245FD&quot;/&gt;&lt;wsp:rsid wsp:val=&quot;00934F07&quot;/&gt;&lt;wsp:rsid wsp:val=&quot;009407B6&quot;/&gt;&lt;wsp:rsid wsp:val=&quot;00953433&quot;/&gt;&lt;wsp:rsid wsp:val=&quot;009617B6&quot;/&gt;&lt;wsp:rsid wsp:val=&quot;00963804&quot;/&gt;&lt;wsp:rsid wsp:val=&quot;00970903&quot;/&gt;&lt;wsp:rsid wsp:val=&quot;00994C2F&quot;/&gt;&lt;wsp:rsid wsp:val=&quot;009A5489&quot;/&gt;&lt;wsp:rsid wsp:val=&quot;009B1DFE&quot;/&gt;&lt;wsp:rsid wsp:val=&quot;009B465B&quot;/&gt;&lt;wsp:rsid wsp:val=&quot;009D1A18&quot;/&gt;&lt;wsp:rsid wsp:val=&quot;009E20EE&quot;/&gt;&lt;wsp:rsid wsp:val=&quot;009E35FC&quot;/&gt;&lt;wsp:rsid wsp:val=&quot;009E3FB6&quot;/&gt;&lt;wsp:rsid wsp:val=&quot;009E53BC&quot;/&gt;&lt;wsp:rsid wsp:val=&quot;009F6B2D&quot;/&gt;&lt;wsp:rsid wsp:val=&quot;009F780C&quot;/&gt;&lt;wsp:rsid wsp:val=&quot;00A05C0B&quot;/&gt;&lt;wsp:rsid wsp:val=&quot;00A11DF4&quot;/&gt;&lt;wsp:rsid wsp:val=&quot;00A30A55&quot;/&gt;&lt;wsp:rsid wsp:val=&quot;00A37A5B&quot;/&gt;&lt;wsp:rsid wsp:val=&quot;00A4029A&quot;/&gt;&lt;wsp:rsid wsp:val=&quot;00A42AA5&quot;/&gt;&lt;wsp:rsid wsp:val=&quot;00A450DB&quot;/&gt;&lt;wsp:rsid wsp:val=&quot;00A513CA&quot;/&gt;&lt;wsp:rsid wsp:val=&quot;00A715BF&quot;/&gt;&lt;wsp:rsid wsp:val=&quot;00A75DD2&quot;/&gt;&lt;wsp:rsid wsp:val=&quot;00A82910&quot;/&gt;&lt;wsp:rsid wsp:val=&quot;00A85F27&quot;/&gt;&lt;wsp:rsid wsp:val=&quot;00A913F3&quot;/&gt;&lt;wsp:rsid wsp:val=&quot;00AA3552&quot;/&gt;&lt;wsp:rsid wsp:val=&quot;00AA518C&quot;/&gt;&lt;wsp:rsid wsp:val=&quot;00AA7DE7&quot;/&gt;&lt;wsp:rsid wsp:val=&quot;00AB41C2&quot;/&gt;&lt;wsp:rsid wsp:val=&quot;00AC2624&quot;/&gt;&lt;wsp:rsid wsp:val=&quot;00AD2486&quot;/&gt;&lt;wsp:rsid wsp:val=&quot;00AD5E0C&quot;/&gt;&lt;wsp:rsid wsp:val=&quot;00AE5295&quot;/&gt;&lt;wsp:rsid wsp:val=&quot;00B00A94&quot;/&gt;&lt;wsp:rsid wsp:val=&quot;00B02ADC&quot;/&gt;&lt;wsp:rsid wsp:val=&quot;00B04321&quot;/&gt;&lt;wsp:rsid wsp:val=&quot;00B05E13&quot;/&gt;&lt;wsp:rsid wsp:val=&quot;00B062B5&quot;/&gt;&lt;wsp:rsid wsp:val=&quot;00B06EC9&quot;/&gt;&lt;wsp:rsid wsp:val=&quot;00B116A3&quot;/&gt;&lt;wsp:rsid wsp:val=&quot;00B13802&quot;/&gt;&lt;wsp:rsid wsp:val=&quot;00B205D1&quot;/&gt;&lt;wsp:rsid wsp:val=&quot;00B41312&quot;/&gt;&lt;wsp:rsid wsp:val=&quot;00B4433D&quot;/&gt;&lt;wsp:rsid wsp:val=&quot;00B459DE&quot;/&gt;&lt;wsp:rsid wsp:val=&quot;00B533EA&quot;/&gt;&lt;wsp:rsid wsp:val=&quot;00B71733&quot;/&gt;&lt;wsp:rsid wsp:val=&quot;00B83284&quot;/&gt;&lt;wsp:rsid wsp:val=&quot;00B8374A&quot;/&gt;&lt;wsp:rsid wsp:val=&quot;00B8494F&quot;/&gt;&lt;wsp:rsid wsp:val=&quot;00B8698D&quot;/&gt;&lt;wsp:rsid wsp:val=&quot;00B91F47&quot;/&gt;&lt;wsp:rsid wsp:val=&quot;00B94CB6&quot;/&gt;&lt;wsp:rsid wsp:val=&quot;00B97D41&quot;/&gt;&lt;wsp:rsid wsp:val=&quot;00BA15CA&quot;/&gt;&lt;wsp:rsid wsp:val=&quot;00BA2412&quot;/&gt;&lt;wsp:rsid wsp:val=&quot;00BA5B13&quot;/&gt;&lt;wsp:rsid wsp:val=&quot;00BA772B&quot;/&gt;&lt;wsp:rsid wsp:val=&quot;00BB17D3&quot;/&gt;&lt;wsp:rsid wsp:val=&quot;00BB2917&quot;/&gt;&lt;wsp:rsid wsp:val=&quot;00BB2CB2&quot;/&gt;&lt;wsp:rsid wsp:val=&quot;00BB616A&quot;/&gt;&lt;wsp:rsid wsp:val=&quot;00BD0BE2&quot;/&gt;&lt;wsp:rsid wsp:val=&quot;00BD3122&quot;/&gt;&lt;wsp:rsid wsp:val=&quot;00BD4F5B&quot;/&gt;&lt;wsp:rsid wsp:val=&quot;00BF075E&quot;/&gt;&lt;wsp:rsid wsp:val=&quot;00BF0B1D&quot;/&gt;&lt;wsp:rsid wsp:val=&quot;00C06CB0&quot;/&gt;&lt;wsp:rsid wsp:val=&quot;00C1174E&quot;/&gt;&lt;wsp:rsid wsp:val=&quot;00C152DA&quot;/&gt;&lt;wsp:rsid wsp:val=&quot;00C20542&quot;/&gt;&lt;wsp:rsid wsp:val=&quot;00C320F4&quot;/&gt;&lt;wsp:rsid wsp:val=&quot;00C458AC&quot;/&gt;&lt;wsp:rsid wsp:val=&quot;00C47BDC&quot;/&gt;&lt;wsp:rsid wsp:val=&quot;00C5245C&quot;/&gt;&lt;wsp:rsid wsp:val=&quot;00C63C83&quot;/&gt;&lt;wsp:rsid wsp:val=&quot;00C73DD1&quot;/&gt;&lt;wsp:rsid wsp:val=&quot;00C75904&quot;/&gt;&lt;wsp:rsid wsp:val=&quot;00C82001&quot;/&gt;&lt;wsp:rsid wsp:val=&quot;00C855E6&quot;/&gt;&lt;wsp:rsid wsp:val=&quot;00C86541&quot;/&gt;&lt;wsp:rsid wsp:val=&quot;00CA2F5C&quot;/&gt;&lt;wsp:rsid wsp:val=&quot;00CD62F2&quot;/&gt;&lt;wsp:rsid wsp:val=&quot;00CE2E0E&quot;/&gt;&lt;wsp:rsid wsp:val=&quot;00CE4157&quot;/&gt;&lt;wsp:rsid wsp:val=&quot;00CE42D7&quot;/&gt;&lt;wsp:rsid wsp:val=&quot;00CF004E&quot;/&gt;&lt;wsp:rsid wsp:val=&quot;00CF2A23&quot;/&gt;&lt;wsp:rsid wsp:val=&quot;00CF4093&quot;/&gt;&lt;wsp:rsid wsp:val=&quot;00CF697F&quot;/&gt;&lt;wsp:rsid wsp:val=&quot;00CF70E3&quot;/&gt;&lt;wsp:rsid wsp:val=&quot;00D01266&quot;/&gt;&lt;wsp:rsid wsp:val=&quot;00D1396A&quot;/&gt;&lt;wsp:rsid wsp:val=&quot;00D14E7E&quot;/&gt;&lt;wsp:rsid wsp:val=&quot;00D24AC3&quot;/&gt;&lt;wsp:rsid wsp:val=&quot;00D34830&quot;/&gt;&lt;wsp:rsid wsp:val=&quot;00D616B0&quot;/&gt;&lt;wsp:rsid wsp:val=&quot;00D668F1&quot;/&gt;&lt;wsp:rsid wsp:val=&quot;00D724DF&quot;/&gt;&lt;wsp:rsid wsp:val=&quot;00D72DC0&quot;/&gt;&lt;wsp:rsid wsp:val=&quot;00D73E03&quot;/&gt;&lt;wsp:rsid wsp:val=&quot;00D7547A&quot;/&gt;&lt;wsp:rsid wsp:val=&quot;00D76AFC&quot;/&gt;&lt;wsp:rsid wsp:val=&quot;00D8280D&quot;/&gt;&lt;wsp:rsid wsp:val=&quot;00DA5917&quot;/&gt;&lt;wsp:rsid wsp:val=&quot;00DB0295&quot;/&gt;&lt;wsp:rsid wsp:val=&quot;00DB0FA2&quot;/&gt;&lt;wsp:rsid wsp:val=&quot;00DB7FED&quot;/&gt;&lt;wsp:rsid wsp:val=&quot;00DC572B&quot;/&gt;&lt;wsp:rsid wsp:val=&quot;00DD0889&quot;/&gt;&lt;wsp:rsid wsp:val=&quot;00DE0FF7&quot;/&gt;&lt;wsp:rsid wsp:val=&quot;00DE36AE&quot;/&gt;&lt;wsp:rsid wsp:val=&quot;00DE685B&quot;/&gt;&lt;wsp:rsid wsp:val=&quot;00DF1A1C&quot;/&gt;&lt;wsp:rsid wsp:val=&quot;00DF3338&quot;/&gt;&lt;wsp:rsid wsp:val=&quot;00E070AE&quot;/&gt;&lt;wsp:rsid wsp:val=&quot;00E14AD3&quot;/&gt;&lt;wsp:rsid wsp:val=&quot;00E2431A&quot;/&gt;&lt;wsp:rsid wsp:val=&quot;00E265E7&quot;/&gt;&lt;wsp:rsid wsp:val=&quot;00E26B01&quot;/&gt;&lt;wsp:rsid wsp:val=&quot;00E27538&quot;/&gt;&lt;wsp:rsid wsp:val=&quot;00E63466&quot;/&gt;&lt;wsp:rsid wsp:val=&quot;00E83418&quot;/&gt;&lt;wsp:rsid wsp:val=&quot;00E92B86&quot;/&gt;&lt;wsp:rsid wsp:val=&quot;00EA18D2&quot;/&gt;&lt;wsp:rsid wsp:val=&quot;00EA3A72&quot;/&gt;&lt;wsp:rsid wsp:val=&quot;00EB1BB5&quot;/&gt;&lt;wsp:rsid wsp:val=&quot;00EB280C&quot;/&gt;&lt;wsp:rsid wsp:val=&quot;00EC0B9C&quot;/&gt;&lt;wsp:rsid wsp:val=&quot;00EC0FE1&quot;/&gt;&lt;wsp:rsid wsp:val=&quot;00EC1A96&quot;/&gt;&lt;wsp:rsid wsp:val=&quot;00EC41F7&quot;/&gt;&lt;wsp:rsid wsp:val=&quot;00ED4C6B&quot;/&gt;&lt;wsp:rsid wsp:val=&quot;00ED5F7B&quot;/&gt;&lt;wsp:rsid wsp:val=&quot;00EE00A5&quot;/&gt;&lt;wsp:rsid wsp:val=&quot;00F100C7&quot;/&gt;&lt;wsp:rsid wsp:val=&quot;00F10BE5&quot;/&gt;&lt;wsp:rsid wsp:val=&quot;00F30AA9&quot;/&gt;&lt;wsp:rsid wsp:val=&quot;00F449D5&quot;/&gt;&lt;wsp:rsid wsp:val=&quot;00F51D9C&quot;/&gt;&lt;wsp:rsid wsp:val=&quot;00F579EB&quot;/&gt;&lt;wsp:rsid wsp:val=&quot;00F65467&quot;/&gt;&lt;wsp:rsid wsp:val=&quot;00F7270D&quot;/&gt;&lt;wsp:rsid wsp:val=&quot;00F743C9&quot;/&gt;&lt;wsp:rsid wsp:val=&quot;00F83AFA&quot;/&gt;&lt;wsp:rsid wsp:val=&quot;00F90A40&quot;/&gt;&lt;wsp:rsid wsp:val=&quot;00F95C41&quot;/&gt;&lt;wsp:rsid wsp:val=&quot;00FA5D1E&quot;/&gt;&lt;wsp:rsid wsp:val=&quot;00FA61B6&quot;/&gt;&lt;wsp:rsid wsp:val=&quot;00FC317A&quot;/&gt;&lt;wsp:rsid wsp:val=&quot;00FC3CC6&quot;/&gt;&lt;wsp:rsid wsp:val=&quot;00FC4ECA&quot;/&gt;&lt;wsp:rsid wsp:val=&quot;00FD3956&quot;/&gt;&lt;wsp:rsid wsp:val=&quot;00FD6CBF&quot;/&gt;&lt;wsp:rsid wsp:val=&quot;00FD7C12&quot;/&gt;&lt;wsp:rsid wsp:val=&quot;00FE0DDD&quot;/&gt;&lt;wsp:rsid wsp:val=&quot;00FE4920&quot;/&gt;&lt;/wsp:rsids&gt;&lt;/w:docPr&gt;&lt;w:body&gt;&lt;wx:sect&gt;&lt;w:p wsp:rsidR=&quot;00000000&quot; wsp:rsidRDefault=&quot;00202339&quot; wsp:rsidP=&quot;00202339&quot;&gt;&lt;m:oMathPara&gt;&lt;m:oMath&gt;&lt;m:f&gt;&lt;m:fPr&gt;&lt;m:ctrlPr&gt;&lt;w:rPr&gt;&lt;w:rFonts w:ascii=&quot;Cambria Math&quot; w:fareast=&quot;Times New Roman&quot; w:h-ansi=&quot;Cambria Math&quot; w:cs=&quot;Arial&quot;/&gt;&lt;wx:font wx:val=&quot;Cambria Math&quot;/&gt;&lt;w:i/&gt;&lt;w:i-cs/&gt;&lt;w:color w:val=&quot;1E1C77&quot;/&gt;&lt;w:kern w:val=&quot;24&quot;/&gt;&lt;w:sz w:val=&quot;28&quot;/&gt;&lt;w:sz-cs w:val=&quot;28&quot;/&gt;&lt;/w:rPr&gt;&lt;/m:ctrlPr&gt;&lt;/m:fPr&gt;&lt;m:num&gt;&lt;m:r&gt;&lt;w:rPr&gt;&lt;w:rFonts w:ascii=&quot;Cambria Math&quot; w:fareast=&quot;Times New Roman&quot; w:h-ansi=&quot;Cambria Math&quot; w:cs=&quot;Arial&quot;/&gt;&lt;wx:font wx:val=&quot;Cambria Math&quot;/&gt;&lt;w:i/&gt;&lt;w:i-cs/&gt;&lt;w:color w:val=&quot;1E1C77&quot;/&gt;&lt;w:kern w:val=&quot;24&quot;/&gt;&lt;w:sz w:val=&quot;28&quot;/&gt;&lt;w:sz-cs w:val=&quot;28&quot;/&gt;&lt;/w:rPr&gt;&lt;m:t&gt;NbÂ greffesÂ dÃ©clarÃ©esÂ (A)Â Ã—Â %Â &lt;/m:t&gt;&lt;/m:r&gt;&lt;m:r&gt;&lt;w:rPr&gt;&lt;w:rFonts w:ascii=&quot;Cambria Math&quot; w:fareast=&quot;Cambria Math&quot; w:h-ansi=&quot;Cambria Math&quot; w:cs=&quot;Arial&quot;/&gt;&lt;wx:font wx:val=&quot;Cambria Math&quot;/&gt;&lt;w:i/&gt;&lt;w:i-cs/&gt;&lt;w:color w:val=&quot;1E1C77&quot;/&gt;&lt;w:kern w:val=&quot;24&quot;/&gt;&lt;w:sz w:val=&quot;28&quot;/&gt;&lt;w:sz-cs w:val=&quot;28&quot;/&gt;&lt;/w:rPr&gt;&lt;m:t&gt;donnÃ©esÂ complÃ¨tesÂ (A)&lt;/m:t&gt;&lt;/m:r&gt;&lt;/m:num&gt;&lt;m:den&gt;&lt;m:r&gt;&lt;w:rPr&gt;&lt;w:rFonts w:ascii=&quot;Cambria Math&quot; w:fareast=&quot;Times New Roman&quot; w:h-ansi=&quot;Cambria Math&quot; w:cs=&quot;Arial&quot;/&gt;&lt;wx:font wx:val=&quot;Cambria Math&quot;/&gt;&lt;w:i/&gt;&lt;w:i-cs/&gt;&lt;w:color w:val=&quot;1E1C77&quot;/&gt;&lt;w:kern w:val=&quot;24&quot;/&gt;&lt;w:sz w:val=&quot;28&quot;/&gt;&lt;w:sz-cs w:val=&quot;28&quot;/&gt;&lt;/w:rPr&gt;&lt;m:t&gt;MeilleurÂ (NbÂ greffesÂ dÃ©clarÃ©esÂ Ã—Â %Â &lt;/m:t&gt;&lt;/m:r&gt;&lt;m:r&gt;&lt;w:rPr&gt;&lt;w:rFonts w:ascii=&quot;Cambria Math&quot; w:fareast=&quot;Cambria Math&quot; w:h-ansi=&quot;Cambria Math&quot; w:cs=&quot;Arial&quot;/&gt;&lt;wx:font wx:val=&quot;Cambria Math&quot;/&gt;&lt;w:i/&gt;&lt;w:i-cs/&gt;&lt;w:color w:val=&quot;1E1C77&quot;/&gt;&lt;w:kern w:val=&quot;24&quot;/&gt;&lt;w:sz w:val=&quot;28&quot;/&gt;&lt;w:sz-cs w:val=&quot;28&quot;/&gt;&lt;/w:rPr&gt;&lt;m:t&gt;donnÃ©esÂ complÃ¨tes)&lt;/m:t&gt;&lt;/m:r&gt;&lt;/m:den&gt;&lt;/m:f&gt;&lt;m:r&gt;&lt;w:rPr&gt;&lt;w:rFonts w:ascii=&quot;Cambria Math&quot; w:fareast=&quot;Cambria Math&quot; w:h-ansi=&quot;Cambria Math&quot; w:cs=&quot;Arial&quot;/&gt;&lt;wx:font wx:val=&quot;Cambria Math&quot;/&gt;&lt;w:i/&gt;&lt;w:i-cs/&gt;&lt;w:color w:val=&quot;1E1C77&quot;/&gt;&lt;w:kern w:val=&quot;24&quot;/&gt;&lt;w:sz w:val=&quot;28&quot;/&gt;&lt;w:sz-cs w:val=&quot;28&quot;/&gt;&lt;/w:rPr&gt;&lt;m:t&gt;Ã—100&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 o:title="" chromakey="white"/>
          </v:shape>
        </w:pict>
      </w:r>
      <w:r w:rsidRPr="00181DA2">
        <w:fldChar w:fldCharType="end"/>
      </w:r>
    </w:p>
    <w:p w:rsidR="00A55664" w:rsidRPr="00857BB6" w:rsidRDefault="00A55664"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Ce score permet d</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obtenir un 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sultat compris entre 0 et 100 pour chaque </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quipe et pour chaque organe ind</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pendamment du nombre de greffes r</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alis</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es. Le nombre de noms que chaque </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quipe peut citer est fix</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par le bar</w:t>
      </w:r>
      <w:r w:rsidRPr="00857BB6">
        <w:rPr>
          <w:rFonts w:ascii="Arial" w:eastAsia="Arial Unicode MS" w:hAnsi="Arial Unicode MS"/>
          <w:color w:val="000000"/>
          <w:sz w:val="20"/>
          <w:u w:color="000000"/>
          <w:lang w:val="fr-FR"/>
        </w:rPr>
        <w:t>è</w:t>
      </w:r>
      <w:r w:rsidRPr="00857BB6">
        <w:rPr>
          <w:rFonts w:ascii="Arial" w:eastAsia="Arial Unicode MS" w:hAnsi="Arial Unicode MS"/>
          <w:color w:val="000000"/>
          <w:sz w:val="20"/>
          <w:u w:color="000000"/>
          <w:lang w:val="fr-FR"/>
        </w:rPr>
        <w:t>me suivant :</w:t>
      </w:r>
    </w:p>
    <w:p w:rsidR="00A55664" w:rsidRPr="00857BB6" w:rsidRDefault="008D269C" w:rsidP="003B31BD">
      <w:pPr>
        <w:widowControl w:val="0"/>
        <w:numPr>
          <w:ilvl w:val="0"/>
          <w:numId w:val="24"/>
        </w:numPr>
        <w:spacing w:before="60" w:line="240" w:lineRule="exact"/>
        <w:ind w:left="714" w:hanging="357"/>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s</w:t>
      </w:r>
      <w:r w:rsidR="00A55664" w:rsidRPr="00857BB6">
        <w:rPr>
          <w:rFonts w:ascii="Arial" w:eastAsia="Arial Unicode MS" w:hAnsi="Arial Unicode MS"/>
          <w:color w:val="000000"/>
          <w:sz w:val="20"/>
          <w:u w:color="000000"/>
          <w:lang w:val="fr-FR"/>
        </w:rPr>
        <w:t>core compris entre 0 et 17 : 2 collaborateurs</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w:t>
      </w:r>
    </w:p>
    <w:p w:rsidR="00A55664" w:rsidRPr="00857BB6" w:rsidRDefault="008D269C" w:rsidP="003B31BD">
      <w:pPr>
        <w:widowControl w:val="0"/>
        <w:numPr>
          <w:ilvl w:val="0"/>
          <w:numId w:val="24"/>
        </w:numPr>
        <w:spacing w:before="60" w:line="240" w:lineRule="exact"/>
        <w:ind w:left="714" w:hanging="357"/>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s</w:t>
      </w:r>
      <w:r w:rsidR="00A55664" w:rsidRPr="00857BB6">
        <w:rPr>
          <w:rFonts w:ascii="Arial" w:eastAsia="Arial Unicode MS" w:hAnsi="Arial Unicode MS"/>
          <w:color w:val="000000"/>
          <w:sz w:val="20"/>
          <w:u w:color="000000"/>
          <w:lang w:val="fr-FR"/>
        </w:rPr>
        <w:t>core compris entre 18 et 34 : 3 collaborateurs</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w:t>
      </w:r>
    </w:p>
    <w:p w:rsidR="00A55664" w:rsidRPr="00857BB6" w:rsidRDefault="008D269C" w:rsidP="003B31BD">
      <w:pPr>
        <w:widowControl w:val="0"/>
        <w:numPr>
          <w:ilvl w:val="0"/>
          <w:numId w:val="24"/>
        </w:numPr>
        <w:spacing w:before="60" w:line="240" w:lineRule="exact"/>
        <w:ind w:left="714" w:hanging="357"/>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s</w:t>
      </w:r>
      <w:r w:rsidR="00A55664" w:rsidRPr="00857BB6">
        <w:rPr>
          <w:rFonts w:ascii="Arial" w:eastAsia="Arial Unicode MS" w:hAnsi="Arial Unicode MS"/>
          <w:color w:val="000000"/>
          <w:sz w:val="20"/>
          <w:u w:color="000000"/>
          <w:lang w:val="fr-FR"/>
        </w:rPr>
        <w:t>core compris entre 35 et 51 : 4 collaborateurs</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w:t>
      </w:r>
    </w:p>
    <w:p w:rsidR="00A55664" w:rsidRPr="00857BB6" w:rsidRDefault="008D269C" w:rsidP="003B31BD">
      <w:pPr>
        <w:widowControl w:val="0"/>
        <w:numPr>
          <w:ilvl w:val="0"/>
          <w:numId w:val="24"/>
        </w:numPr>
        <w:spacing w:before="60" w:line="240" w:lineRule="exact"/>
        <w:ind w:left="714" w:hanging="357"/>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s</w:t>
      </w:r>
      <w:r w:rsidR="00A55664" w:rsidRPr="00857BB6">
        <w:rPr>
          <w:rFonts w:ascii="Arial" w:eastAsia="Arial Unicode MS" w:hAnsi="Arial Unicode MS"/>
          <w:color w:val="000000"/>
          <w:sz w:val="20"/>
          <w:u w:color="000000"/>
          <w:lang w:val="fr-FR"/>
        </w:rPr>
        <w:t>core compris entre 52 et 68 : 5 collaborateurs</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w:t>
      </w:r>
      <w:r w:rsidR="00A55664" w:rsidRPr="00857BB6">
        <w:rPr>
          <w:rFonts w:ascii="Arial" w:eastAsia="Arial Unicode MS" w:hAnsi="Arial Unicode MS"/>
          <w:color w:val="000000"/>
          <w:sz w:val="20"/>
          <w:u w:color="000000"/>
          <w:lang w:val="fr-FR"/>
        </w:rPr>
        <w:t xml:space="preserve"> </w:t>
      </w:r>
    </w:p>
    <w:p w:rsidR="00A55664" w:rsidRPr="00857BB6" w:rsidRDefault="008D269C" w:rsidP="003B31BD">
      <w:pPr>
        <w:widowControl w:val="0"/>
        <w:numPr>
          <w:ilvl w:val="0"/>
          <w:numId w:val="24"/>
        </w:numPr>
        <w:spacing w:before="60" w:line="240" w:lineRule="exact"/>
        <w:ind w:left="714" w:hanging="357"/>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s</w:t>
      </w:r>
      <w:r w:rsidR="00A55664" w:rsidRPr="00857BB6">
        <w:rPr>
          <w:rFonts w:ascii="Arial" w:eastAsia="Arial Unicode MS" w:hAnsi="Arial Unicode MS"/>
          <w:color w:val="000000"/>
          <w:sz w:val="20"/>
          <w:u w:color="000000"/>
          <w:lang w:val="fr-FR"/>
        </w:rPr>
        <w:t>core compris entre 69 et 85 : 6 collaborateurs</w:t>
      </w:r>
      <w:r>
        <w:rPr>
          <w:rFonts w:ascii="Arial" w:eastAsia="Arial Unicode MS" w:hAnsi="Arial Unicode MS"/>
          <w:color w:val="000000"/>
          <w:sz w:val="20"/>
          <w:u w:color="000000"/>
          <w:lang w:val="fr-FR"/>
        </w:rPr>
        <w:t> </w:t>
      </w:r>
      <w:r>
        <w:rPr>
          <w:rFonts w:ascii="Arial" w:eastAsia="Arial Unicode MS" w:hAnsi="Arial Unicode MS"/>
          <w:color w:val="000000"/>
          <w:sz w:val="20"/>
          <w:u w:color="000000"/>
          <w:lang w:val="fr-FR"/>
        </w:rPr>
        <w:t>;</w:t>
      </w:r>
    </w:p>
    <w:p w:rsidR="00A55664" w:rsidRPr="00857BB6" w:rsidRDefault="008D269C" w:rsidP="003B31BD">
      <w:pPr>
        <w:widowControl w:val="0"/>
        <w:numPr>
          <w:ilvl w:val="0"/>
          <w:numId w:val="24"/>
        </w:numPr>
        <w:spacing w:before="60" w:line="240" w:lineRule="exact"/>
        <w:ind w:left="714" w:hanging="357"/>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s</w:t>
      </w:r>
      <w:r w:rsidR="00A55664" w:rsidRPr="00857BB6">
        <w:rPr>
          <w:rFonts w:ascii="Arial" w:eastAsia="Arial Unicode MS" w:hAnsi="Arial Unicode MS"/>
          <w:color w:val="000000"/>
          <w:sz w:val="20"/>
          <w:u w:color="000000"/>
          <w:lang w:val="fr-FR"/>
        </w:rPr>
        <w:t>core sup</w:t>
      </w:r>
      <w:r w:rsidR="00A55664" w:rsidRPr="00857BB6">
        <w:rPr>
          <w:rFonts w:ascii="Arial" w:eastAsia="Arial Unicode MS" w:hAnsi="Arial Unicode MS"/>
          <w:color w:val="000000"/>
          <w:sz w:val="20"/>
          <w:u w:color="000000"/>
          <w:lang w:val="fr-FR"/>
        </w:rPr>
        <w:t>é</w:t>
      </w:r>
      <w:r w:rsidR="00A55664" w:rsidRPr="00857BB6">
        <w:rPr>
          <w:rFonts w:ascii="Arial" w:eastAsia="Arial Unicode MS" w:hAnsi="Arial Unicode MS"/>
          <w:color w:val="000000"/>
          <w:sz w:val="20"/>
          <w:u w:color="000000"/>
          <w:lang w:val="fr-FR"/>
        </w:rPr>
        <w:t xml:space="preserve">rieur </w:t>
      </w:r>
      <w:r w:rsidR="00A55664" w:rsidRPr="00857BB6">
        <w:rPr>
          <w:rFonts w:ascii="Arial" w:eastAsia="Arial Unicode MS" w:hAnsi="Arial Unicode MS"/>
          <w:color w:val="000000"/>
          <w:sz w:val="20"/>
          <w:u w:color="000000"/>
          <w:lang w:val="fr-FR"/>
        </w:rPr>
        <w:t>à</w:t>
      </w:r>
      <w:r w:rsidR="00A55664" w:rsidRPr="00857BB6">
        <w:rPr>
          <w:rFonts w:ascii="Arial" w:eastAsia="Arial Unicode MS" w:hAnsi="Arial Unicode MS"/>
          <w:color w:val="000000"/>
          <w:sz w:val="20"/>
          <w:u w:color="000000"/>
          <w:lang w:val="fr-FR"/>
        </w:rPr>
        <w:t xml:space="preserve"> 85 : 8 collaborateurs</w:t>
      </w:r>
      <w:r>
        <w:rPr>
          <w:rFonts w:ascii="Arial" w:eastAsia="Arial Unicode MS" w:hAnsi="Arial Unicode MS"/>
          <w:color w:val="000000"/>
          <w:sz w:val="20"/>
          <w:u w:color="000000"/>
          <w:lang w:val="fr-FR"/>
        </w:rPr>
        <w:t>.</w:t>
      </w:r>
    </w:p>
    <w:p w:rsidR="00A55664" w:rsidRDefault="00A55664" w:rsidP="00BE7C28">
      <w:pPr>
        <w:widowControl w:val="0"/>
        <w:spacing w:before="60" w:after="60" w:line="240" w:lineRule="exact"/>
        <w:jc w:val="both"/>
        <w:rPr>
          <w:rFonts w:ascii="Arial" w:eastAsia="Arial Unicode MS" w:hAnsi="Arial Unicode MS"/>
          <w:color w:val="000000"/>
          <w:sz w:val="20"/>
          <w:u w:color="000000"/>
          <w:lang w:val="fr-FR"/>
        </w:rPr>
      </w:pPr>
    </w:p>
    <w:p w:rsidR="00A55664" w:rsidRPr="00857BB6" w:rsidRDefault="00A55664"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val="single" w:color="000000"/>
          <w:lang w:val="fr-FR"/>
        </w:rPr>
        <w:t>Exemple</w:t>
      </w:r>
      <w:r>
        <w:rPr>
          <w:rFonts w:ascii="Arial" w:eastAsia="Arial Unicode MS" w:hAnsi="Arial Unicode MS"/>
          <w:color w:val="000000"/>
          <w:sz w:val="20"/>
          <w:u w:val="single" w:color="000000"/>
          <w:lang w:val="fr-FR"/>
        </w:rPr>
        <w:t xml:space="preserve"> de d</w:t>
      </w:r>
      <w:r>
        <w:rPr>
          <w:rFonts w:ascii="Arial" w:eastAsia="Arial Unicode MS" w:hAnsi="Arial Unicode MS"/>
          <w:color w:val="000000"/>
          <w:sz w:val="20"/>
          <w:u w:val="single" w:color="000000"/>
          <w:lang w:val="fr-FR"/>
        </w:rPr>
        <w:t>é</w:t>
      </w:r>
      <w:r>
        <w:rPr>
          <w:rFonts w:ascii="Arial" w:eastAsia="Arial Unicode MS" w:hAnsi="Arial Unicode MS"/>
          <w:color w:val="000000"/>
          <w:sz w:val="20"/>
          <w:u w:val="single" w:color="000000"/>
          <w:lang w:val="fr-FR"/>
        </w:rPr>
        <w:t xml:space="preserve">finition du nombre de personnes </w:t>
      </w:r>
      <w:r>
        <w:rPr>
          <w:rFonts w:ascii="Arial" w:eastAsia="Arial Unicode MS" w:hAnsi="Arial Unicode MS"/>
          <w:color w:val="000000"/>
          <w:sz w:val="20"/>
          <w:u w:val="single" w:color="000000"/>
          <w:lang w:val="fr-FR"/>
        </w:rPr>
        <w:t>à</w:t>
      </w:r>
      <w:r>
        <w:rPr>
          <w:rFonts w:ascii="Arial" w:eastAsia="Arial Unicode MS" w:hAnsi="Arial Unicode MS"/>
          <w:color w:val="000000"/>
          <w:sz w:val="20"/>
          <w:u w:val="single" w:color="000000"/>
          <w:lang w:val="fr-FR"/>
        </w:rPr>
        <w:t xml:space="preserve"> citer par centre fournisseur de donn</w:t>
      </w:r>
      <w:r>
        <w:rPr>
          <w:rFonts w:ascii="Arial" w:eastAsia="Arial Unicode MS" w:hAnsi="Arial Unicode MS"/>
          <w:color w:val="000000"/>
          <w:sz w:val="20"/>
          <w:u w:val="single" w:color="000000"/>
          <w:lang w:val="fr-FR"/>
        </w:rPr>
        <w:t>é</w:t>
      </w:r>
      <w:r>
        <w:rPr>
          <w:rFonts w:ascii="Arial" w:eastAsia="Arial Unicode MS" w:hAnsi="Arial Unicode MS"/>
          <w:color w:val="000000"/>
          <w:sz w:val="20"/>
          <w:u w:val="single" w:color="000000"/>
          <w:lang w:val="fr-FR"/>
        </w:rPr>
        <w:t>es</w:t>
      </w:r>
      <w:r w:rsidRPr="00857BB6">
        <w:rPr>
          <w:rFonts w:ascii="Arial" w:eastAsia="Arial Unicode MS" w:hAnsi="Arial Unicode MS"/>
          <w:b/>
          <w:color w:val="000000"/>
          <w:sz w:val="20"/>
          <w:u w:color="000000"/>
          <w:lang w:val="fr-FR"/>
        </w:rPr>
        <w:t> </w:t>
      </w:r>
      <w:r w:rsidRPr="00857BB6">
        <w:rPr>
          <w:rFonts w:ascii="Arial" w:eastAsia="Arial Unicode MS" w:hAnsi="Arial Unicode MS"/>
          <w:color w:val="000000"/>
          <w:sz w:val="20"/>
          <w:u w:color="000000"/>
          <w:lang w:val="fr-FR"/>
        </w:rPr>
        <w:t xml:space="preserve">: </w:t>
      </w:r>
    </w:p>
    <w:p w:rsidR="00A55664" w:rsidRPr="00857BB6" w:rsidRDefault="00A55664"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 xml:space="preserve">Note </w:t>
      </w:r>
      <w:r>
        <w:rPr>
          <w:rFonts w:ascii="Arial" w:eastAsia="Arial Unicode MS" w:hAnsi="Arial Unicode MS"/>
          <w:color w:val="000000"/>
          <w:sz w:val="20"/>
          <w:u w:color="000000"/>
          <w:lang w:val="fr-FR"/>
        </w:rPr>
        <w:t>Quantit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/Qualit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 xml:space="preserve"> </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quipe </w:t>
      </w:r>
      <w:r>
        <w:rPr>
          <w:rFonts w:ascii="Arial" w:eastAsia="Arial Unicode MS" w:hAnsi="Arial Unicode MS"/>
          <w:color w:val="000000"/>
          <w:sz w:val="20"/>
          <w:u w:color="000000"/>
          <w:lang w:val="fr-FR"/>
        </w:rPr>
        <w:t>A</w:t>
      </w:r>
      <w:r w:rsidRPr="00857BB6">
        <w:rPr>
          <w:rFonts w:ascii="Arial" w:eastAsia="Arial Unicode MS" w:hAnsi="Arial Unicode MS"/>
          <w:color w:val="000000"/>
          <w:sz w:val="20"/>
          <w:u w:color="000000"/>
          <w:lang w:val="fr-FR"/>
        </w:rPr>
        <w:t> </w:t>
      </w:r>
      <w:r w:rsidRPr="00857BB6">
        <w:rPr>
          <w:rFonts w:ascii="Arial" w:eastAsia="Arial Unicode MS" w:hAnsi="Arial Unicode MS"/>
          <w:color w:val="000000"/>
          <w:sz w:val="20"/>
          <w:u w:color="000000"/>
          <w:lang w:val="fr-FR"/>
        </w:rPr>
        <w:t>= 100 transplantations x 30% de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es compl</w:t>
      </w:r>
      <w:r w:rsidRPr="00857BB6">
        <w:rPr>
          <w:rFonts w:ascii="Arial" w:eastAsia="Arial Unicode MS" w:hAnsi="Arial Unicode MS"/>
          <w:color w:val="000000"/>
          <w:sz w:val="20"/>
          <w:u w:color="000000"/>
          <w:lang w:val="fr-FR"/>
        </w:rPr>
        <w:t>è</w:t>
      </w:r>
      <w:r w:rsidRPr="00857BB6">
        <w:rPr>
          <w:rFonts w:ascii="Arial" w:eastAsia="Arial Unicode MS" w:hAnsi="Arial Unicode MS"/>
          <w:color w:val="000000"/>
          <w:sz w:val="20"/>
          <w:u w:color="000000"/>
          <w:lang w:val="fr-FR"/>
        </w:rPr>
        <w:t>tes = 30</w:t>
      </w:r>
    </w:p>
    <w:p w:rsidR="00A55664" w:rsidRPr="00857BB6" w:rsidRDefault="00A55664" w:rsidP="00BE7C28">
      <w:pPr>
        <w:widowControl w:val="0"/>
        <w:spacing w:before="60" w:after="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Meilleure note Quantit</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/Qualit</w:t>
      </w:r>
      <w:r>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 150 transplantations x 90% de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es compl</w:t>
      </w:r>
      <w:r w:rsidRPr="00857BB6">
        <w:rPr>
          <w:rFonts w:ascii="Arial" w:eastAsia="Arial Unicode MS" w:hAnsi="Arial Unicode MS"/>
          <w:color w:val="000000"/>
          <w:sz w:val="20"/>
          <w:u w:color="000000"/>
          <w:lang w:val="fr-FR"/>
        </w:rPr>
        <w:t>è</w:t>
      </w:r>
      <w:r w:rsidRPr="00857BB6">
        <w:rPr>
          <w:rFonts w:ascii="Arial" w:eastAsia="Arial Unicode MS" w:hAnsi="Arial Unicode MS"/>
          <w:color w:val="000000"/>
          <w:sz w:val="20"/>
          <w:u w:color="000000"/>
          <w:lang w:val="fr-FR"/>
        </w:rPr>
        <w:t>tes = 135</w:t>
      </w:r>
    </w:p>
    <w:p w:rsidR="00A55664" w:rsidRDefault="00A55664"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 xml:space="preserve">Score </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quipe </w:t>
      </w:r>
      <w:r>
        <w:rPr>
          <w:rFonts w:ascii="Arial" w:eastAsia="Arial Unicode MS" w:hAnsi="Arial Unicode MS"/>
          <w:color w:val="000000"/>
          <w:sz w:val="20"/>
          <w:u w:color="000000"/>
          <w:lang w:val="fr-FR"/>
        </w:rPr>
        <w:t>A</w:t>
      </w:r>
      <w:r w:rsidRPr="00857BB6">
        <w:rPr>
          <w:rFonts w:ascii="Arial" w:eastAsia="Arial Unicode MS" w:hAnsi="Arial Unicode MS"/>
          <w:color w:val="000000"/>
          <w:sz w:val="20"/>
          <w:u w:color="000000"/>
          <w:lang w:val="fr-FR"/>
        </w:rPr>
        <w:t xml:space="preserve"> = 30/135 x 100 = 22</w:t>
      </w:r>
    </w:p>
    <w:p w:rsidR="00A55664" w:rsidRPr="00857BB6" w:rsidRDefault="00A55664" w:rsidP="00BE7C28">
      <w:pPr>
        <w:widowControl w:val="0"/>
        <w:spacing w:before="60" w:after="60" w:line="240" w:lineRule="exact"/>
        <w:jc w:val="both"/>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t>L</w:t>
      </w:r>
      <w:r>
        <w:rPr>
          <w:rFonts w:ascii="Arial" w:eastAsia="Arial Unicode MS" w:hAnsi="Arial Unicode MS"/>
          <w:color w:val="000000"/>
          <w:sz w:val="20"/>
          <w:u w:color="000000"/>
          <w:lang w:val="fr-FR"/>
        </w:rPr>
        <w:t>’é</w:t>
      </w:r>
      <w:r>
        <w:rPr>
          <w:rFonts w:ascii="Arial" w:eastAsia="Arial Unicode MS" w:hAnsi="Arial Unicode MS"/>
          <w:color w:val="000000"/>
          <w:sz w:val="20"/>
          <w:u w:color="000000"/>
          <w:lang w:val="fr-FR"/>
        </w:rPr>
        <w:t>quipe A citera 3 noms.</w:t>
      </w:r>
    </w:p>
    <w:p w:rsidR="00A55664" w:rsidRDefault="00A55664" w:rsidP="00BE7C28">
      <w:pPr>
        <w:widowControl w:val="0"/>
        <w:spacing w:before="60" w:after="60" w:line="240" w:lineRule="exact"/>
        <w:jc w:val="both"/>
        <w:rPr>
          <w:rFonts w:ascii="Arial" w:eastAsia="Arial Unicode MS" w:hAnsi="Arial Unicode MS"/>
          <w:color w:val="000000"/>
          <w:sz w:val="20"/>
          <w:u w:color="000000"/>
          <w:lang w:val="fr-FR"/>
        </w:rPr>
      </w:pPr>
    </w:p>
    <w:p w:rsidR="00A55664" w:rsidRPr="00857BB6" w:rsidRDefault="00A55664" w:rsidP="00BE7C28">
      <w:pPr>
        <w:pStyle w:val="Titre2"/>
        <w:spacing w:line="240" w:lineRule="exact"/>
        <w:rPr>
          <w:rFonts w:eastAsia="Arial Unicode MS"/>
          <w:u w:color="000000"/>
          <w:lang w:val="fr-FR"/>
        </w:rPr>
      </w:pPr>
      <w:r>
        <w:rPr>
          <w:rFonts w:eastAsia="Arial Unicode MS"/>
          <w:u w:color="000000"/>
          <w:lang w:val="fr-FR"/>
        </w:rPr>
        <w:t>Ordre d’apparition des fournisseurs de données</w:t>
      </w:r>
    </w:p>
    <w:p w:rsidR="00A55664" w:rsidRPr="00857BB6" w:rsidRDefault="00A55664"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Dans la liste des collaborateurs, les noms apparaitront dans l</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ordre alphab</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tique.</w:t>
      </w:r>
    </w:p>
    <w:p w:rsidR="00A55664" w:rsidRPr="00857BB6" w:rsidRDefault="00A55664" w:rsidP="00BE7C28">
      <w:pPr>
        <w:widowControl w:val="0"/>
        <w:spacing w:before="60" w:after="60" w:line="240" w:lineRule="exact"/>
        <w:jc w:val="both"/>
        <w:rPr>
          <w:rFonts w:ascii="Arial" w:eastAsia="Arial Unicode MS" w:hAnsi="Arial Unicode MS"/>
          <w:color w:val="000000"/>
          <w:sz w:val="20"/>
          <w:u w:color="000000"/>
          <w:lang w:val="fr-FR"/>
        </w:rPr>
      </w:pPr>
    </w:p>
    <w:p w:rsidR="005077EA" w:rsidRDefault="00A55664" w:rsidP="00BE7C28">
      <w:pPr>
        <w:widowControl w:val="0"/>
        <w:spacing w:before="60" w:after="60" w:line="240" w:lineRule="exact"/>
        <w:jc w:val="both"/>
        <w:rPr>
          <w:rFonts w:ascii="Arial" w:eastAsia="Arial Unicode MS" w:hAnsi="Arial Unicode MS"/>
          <w:color w:val="000000"/>
          <w:sz w:val="20"/>
          <w:u w:color="000000"/>
          <w:lang w:val="fr-FR"/>
        </w:rPr>
      </w:pPr>
      <w:r w:rsidRPr="00857BB6">
        <w:rPr>
          <w:rFonts w:ascii="Arial" w:eastAsia="Arial Unicode MS" w:hAnsi="Arial Unicode MS"/>
          <w:color w:val="000000"/>
          <w:sz w:val="20"/>
          <w:u w:color="000000"/>
          <w:lang w:val="fr-FR"/>
        </w:rPr>
        <w:t>Dans l</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ventualit</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 xml:space="preserve"> o</w:t>
      </w:r>
      <w:r w:rsidRPr="00857BB6">
        <w:rPr>
          <w:rFonts w:ascii="Arial" w:eastAsia="Arial Unicode MS" w:hAnsi="Arial Unicode MS"/>
          <w:color w:val="000000"/>
          <w:sz w:val="20"/>
          <w:u w:color="000000"/>
          <w:lang w:val="fr-FR"/>
        </w:rPr>
        <w:t>ù</w:t>
      </w:r>
      <w:r w:rsidRPr="00857BB6">
        <w:rPr>
          <w:rFonts w:ascii="Arial" w:eastAsia="Arial Unicode MS" w:hAnsi="Arial Unicode MS"/>
          <w:color w:val="000000"/>
          <w:sz w:val="20"/>
          <w:u w:color="000000"/>
          <w:lang w:val="fr-FR"/>
        </w:rPr>
        <w:t xml:space="preserve"> la revue cibl</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 n</w:t>
      </w:r>
      <w:r w:rsidRPr="00857BB6">
        <w:rPr>
          <w:rFonts w:ascii="Arial" w:eastAsia="Arial Unicode MS" w:hAnsi="Arial Unicode MS"/>
          <w:color w:val="000000"/>
          <w:sz w:val="20"/>
          <w:u w:color="000000"/>
          <w:lang w:val="fr-FR"/>
        </w:rPr>
        <w:t>’</w:t>
      </w:r>
      <w:r w:rsidRPr="00857BB6">
        <w:rPr>
          <w:rFonts w:ascii="Arial" w:eastAsia="Arial Unicode MS" w:hAnsi="Arial Unicode MS"/>
          <w:color w:val="000000"/>
          <w:sz w:val="20"/>
          <w:u w:color="000000"/>
          <w:lang w:val="fr-FR"/>
        </w:rPr>
        <w:t xml:space="preserve">accepte pas les </w:t>
      </w:r>
      <w:r>
        <w:rPr>
          <w:rFonts w:ascii="Arial" w:eastAsia="Arial Unicode MS" w:hAnsi="Arial Unicode MS"/>
          <w:color w:val="000000"/>
          <w:sz w:val="20"/>
          <w:u w:color="000000"/>
          <w:lang w:val="fr-FR"/>
        </w:rPr>
        <w:t>listes de collaborateurs</w:t>
      </w:r>
      <w:r w:rsidRPr="00857BB6">
        <w:rPr>
          <w:rFonts w:ascii="Arial" w:eastAsia="Arial Unicode MS" w:hAnsi="Arial Unicode MS"/>
          <w:color w:val="000000"/>
          <w:sz w:val="20"/>
          <w:u w:color="000000"/>
          <w:lang w:val="fr-FR"/>
        </w:rPr>
        <w:t>, les noms des fournisseurs de donn</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es sont inclus par ordre alphab</w:t>
      </w:r>
      <w:r w:rsidRPr="00857BB6">
        <w:rPr>
          <w:rFonts w:ascii="Arial" w:eastAsia="Arial Unicode MS" w:hAnsi="Arial Unicode MS"/>
          <w:color w:val="000000"/>
          <w:sz w:val="20"/>
          <w:u w:color="000000"/>
          <w:lang w:val="fr-FR"/>
        </w:rPr>
        <w:t>é</w:t>
      </w:r>
      <w:r w:rsidRPr="00857BB6">
        <w:rPr>
          <w:rFonts w:ascii="Arial" w:eastAsia="Arial Unicode MS" w:hAnsi="Arial Unicode MS"/>
          <w:color w:val="000000"/>
          <w:sz w:val="20"/>
          <w:u w:color="000000"/>
          <w:lang w:val="fr-FR"/>
        </w:rPr>
        <w:t>tique dans la liste des auteurs entre la position 4 et l</w:t>
      </w:r>
      <w:r w:rsidRPr="00857BB6">
        <w:rPr>
          <w:rFonts w:ascii="Arial" w:eastAsia="Arial Unicode MS" w:hAnsi="Arial Unicode MS"/>
          <w:color w:val="000000"/>
          <w:sz w:val="20"/>
          <w:u w:color="000000"/>
          <w:lang w:val="fr-FR"/>
        </w:rPr>
        <w:t>’</w:t>
      </w:r>
      <w:r>
        <w:rPr>
          <w:rFonts w:ascii="Arial" w:eastAsia="Arial Unicode MS" w:hAnsi="Arial Unicode MS"/>
          <w:color w:val="000000"/>
          <w:sz w:val="20"/>
          <w:u w:color="000000"/>
          <w:lang w:val="fr-FR"/>
        </w:rPr>
        <w:t>avant-</w:t>
      </w:r>
      <w:r w:rsidRPr="00857BB6">
        <w:rPr>
          <w:rFonts w:ascii="Arial" w:eastAsia="Arial Unicode MS" w:hAnsi="Arial Unicode MS"/>
          <w:color w:val="000000"/>
          <w:sz w:val="20"/>
          <w:u w:color="000000"/>
          <w:lang w:val="fr-FR"/>
        </w:rPr>
        <w:t>dernier auteur</w:t>
      </w:r>
      <w:r>
        <w:rPr>
          <w:rStyle w:val="Appelnotedebasdep"/>
          <w:rFonts w:ascii="Arial" w:eastAsia="Arial Unicode MS" w:hAnsi="Arial Unicode MS"/>
          <w:color w:val="000000"/>
          <w:sz w:val="20"/>
          <w:u w:color="000000"/>
          <w:lang w:val="fr-FR"/>
        </w:rPr>
        <w:footnoteReference w:id="3"/>
      </w:r>
      <w:r w:rsidRPr="00857BB6">
        <w:rPr>
          <w:rFonts w:ascii="Arial" w:eastAsia="Arial Unicode MS" w:hAnsi="Arial Unicode MS"/>
          <w:color w:val="000000"/>
          <w:sz w:val="20"/>
          <w:u w:color="000000"/>
          <w:lang w:val="fr-FR"/>
        </w:rPr>
        <w:t>.</w:t>
      </w:r>
      <w:r w:rsidR="005077EA" w:rsidRPr="00857BB6">
        <w:rPr>
          <w:rFonts w:ascii="Arial" w:eastAsia="Arial Unicode MS" w:hAnsi="Arial Unicode MS"/>
          <w:color w:val="000000"/>
          <w:sz w:val="20"/>
          <w:u w:color="000000"/>
          <w:lang w:val="fr-FR"/>
        </w:rPr>
        <w:t xml:space="preserve"> Dans ce cas, les co-auteurs s</w:t>
      </w:r>
      <w:r w:rsidR="005077EA" w:rsidRPr="00857BB6">
        <w:rPr>
          <w:rFonts w:ascii="Arial" w:eastAsia="Arial Unicode MS" w:hAnsi="Arial Unicode MS"/>
          <w:color w:val="000000"/>
          <w:sz w:val="20"/>
          <w:u w:color="000000"/>
          <w:lang w:val="fr-FR"/>
        </w:rPr>
        <w:t>’</w:t>
      </w:r>
      <w:r w:rsidR="005077EA" w:rsidRPr="00857BB6">
        <w:rPr>
          <w:rFonts w:ascii="Arial" w:eastAsia="Arial Unicode MS" w:hAnsi="Arial Unicode MS"/>
          <w:color w:val="000000"/>
          <w:sz w:val="20"/>
          <w:u w:color="000000"/>
          <w:lang w:val="fr-FR"/>
        </w:rPr>
        <w:t xml:space="preserve">engagent </w:t>
      </w:r>
      <w:r w:rsidR="005077EA" w:rsidRPr="00857BB6">
        <w:rPr>
          <w:rFonts w:ascii="Arial" w:eastAsia="Arial Unicode MS" w:hAnsi="Arial Unicode MS"/>
          <w:color w:val="000000"/>
          <w:sz w:val="20"/>
          <w:u w:color="000000"/>
          <w:lang w:val="fr-FR"/>
        </w:rPr>
        <w:t>à</w:t>
      </w:r>
      <w:r w:rsidR="005077EA" w:rsidRPr="00857BB6">
        <w:rPr>
          <w:rFonts w:ascii="Arial" w:eastAsia="Arial Unicode MS" w:hAnsi="Arial Unicode MS"/>
          <w:color w:val="000000"/>
          <w:sz w:val="20"/>
          <w:u w:color="000000"/>
          <w:lang w:val="fr-FR"/>
        </w:rPr>
        <w:t xml:space="preserve"> relire</w:t>
      </w:r>
      <w:r w:rsidR="00877E15" w:rsidRPr="00857BB6">
        <w:rPr>
          <w:rFonts w:ascii="Arial" w:eastAsia="Arial Unicode MS" w:hAnsi="Arial Unicode MS"/>
          <w:color w:val="000000"/>
          <w:sz w:val="20"/>
          <w:u w:color="000000"/>
          <w:lang w:val="fr-FR"/>
        </w:rPr>
        <w:t>,</w:t>
      </w:r>
      <w:r w:rsidR="005077EA" w:rsidRPr="00857BB6">
        <w:rPr>
          <w:rFonts w:ascii="Arial" w:eastAsia="Arial Unicode MS" w:hAnsi="Arial Unicode MS"/>
          <w:color w:val="000000"/>
          <w:sz w:val="20"/>
          <w:u w:color="000000"/>
          <w:lang w:val="fr-FR"/>
        </w:rPr>
        <w:t xml:space="preserve"> </w:t>
      </w:r>
      <w:r w:rsidR="005077EA" w:rsidRPr="00857BB6">
        <w:rPr>
          <w:rFonts w:ascii="Arial" w:eastAsia="Arial Unicode MS" w:hAnsi="Arial Unicode MS"/>
          <w:color w:val="000000"/>
          <w:sz w:val="20"/>
          <w:u w:color="000000"/>
          <w:lang w:val="fr-FR"/>
        </w:rPr>
        <w:t>à</w:t>
      </w:r>
      <w:r w:rsidR="005077EA" w:rsidRPr="00857BB6">
        <w:rPr>
          <w:rFonts w:ascii="Arial" w:eastAsia="Arial Unicode MS" w:hAnsi="Arial Unicode MS"/>
          <w:color w:val="000000"/>
          <w:sz w:val="20"/>
          <w:u w:color="000000"/>
          <w:lang w:val="fr-FR"/>
        </w:rPr>
        <w:t xml:space="preserve"> commenter l</w:t>
      </w:r>
      <w:r w:rsidR="005077EA" w:rsidRPr="00857BB6">
        <w:rPr>
          <w:rFonts w:ascii="Arial" w:eastAsia="Arial Unicode MS" w:hAnsi="Arial Unicode MS"/>
          <w:color w:val="000000"/>
          <w:sz w:val="20"/>
          <w:u w:color="000000"/>
          <w:lang w:val="fr-FR"/>
        </w:rPr>
        <w:t>’</w:t>
      </w:r>
      <w:r w:rsidR="005077EA" w:rsidRPr="00857BB6">
        <w:rPr>
          <w:rFonts w:ascii="Arial" w:eastAsia="Arial Unicode MS" w:hAnsi="Arial Unicode MS"/>
          <w:color w:val="000000"/>
          <w:sz w:val="20"/>
          <w:u w:color="000000"/>
          <w:lang w:val="fr-FR"/>
        </w:rPr>
        <w:t xml:space="preserve">article </w:t>
      </w:r>
      <w:r w:rsidR="00877E15" w:rsidRPr="00857BB6">
        <w:rPr>
          <w:rFonts w:ascii="Arial" w:eastAsia="Arial Unicode MS" w:hAnsi="Arial Unicode MS"/>
          <w:color w:val="000000"/>
          <w:sz w:val="20"/>
          <w:u w:color="000000"/>
          <w:lang w:val="fr-FR"/>
        </w:rPr>
        <w:t xml:space="preserve">et </w:t>
      </w:r>
      <w:r w:rsidR="00877E15" w:rsidRPr="00857BB6">
        <w:rPr>
          <w:rFonts w:ascii="Arial" w:eastAsia="Arial Unicode MS" w:hAnsi="Arial Unicode MS"/>
          <w:color w:val="000000"/>
          <w:sz w:val="20"/>
          <w:u w:color="000000"/>
          <w:lang w:val="fr-FR"/>
        </w:rPr>
        <w:t>à</w:t>
      </w:r>
      <w:r w:rsidR="00877E15" w:rsidRPr="00857BB6">
        <w:rPr>
          <w:rFonts w:ascii="Arial" w:eastAsia="Arial Unicode MS" w:hAnsi="Arial Unicode MS"/>
          <w:color w:val="000000"/>
          <w:sz w:val="20"/>
          <w:u w:color="000000"/>
          <w:lang w:val="fr-FR"/>
        </w:rPr>
        <w:t xml:space="preserve"> remplir les d</w:t>
      </w:r>
      <w:r w:rsidR="00877E15" w:rsidRPr="00857BB6">
        <w:rPr>
          <w:rFonts w:ascii="Arial" w:eastAsia="Arial Unicode MS" w:hAnsi="Arial Unicode MS"/>
          <w:color w:val="000000"/>
          <w:sz w:val="20"/>
          <w:u w:color="000000"/>
          <w:lang w:val="fr-FR"/>
        </w:rPr>
        <w:t>é</w:t>
      </w:r>
      <w:r w:rsidR="00877E15" w:rsidRPr="00857BB6">
        <w:rPr>
          <w:rFonts w:ascii="Arial" w:eastAsia="Arial Unicode MS" w:hAnsi="Arial Unicode MS"/>
          <w:color w:val="000000"/>
          <w:sz w:val="20"/>
          <w:u w:color="000000"/>
          <w:lang w:val="fr-FR"/>
        </w:rPr>
        <w:t>clarations d</w:t>
      </w:r>
      <w:r w:rsidR="00877E15" w:rsidRPr="00857BB6">
        <w:rPr>
          <w:rFonts w:ascii="Arial" w:eastAsia="Arial Unicode MS" w:hAnsi="Arial Unicode MS"/>
          <w:color w:val="000000"/>
          <w:sz w:val="20"/>
          <w:u w:color="000000"/>
          <w:lang w:val="fr-FR"/>
        </w:rPr>
        <w:t>’</w:t>
      </w:r>
      <w:r w:rsidR="00877E15" w:rsidRPr="00857BB6">
        <w:rPr>
          <w:rFonts w:ascii="Arial" w:eastAsia="Arial Unicode MS" w:hAnsi="Arial Unicode MS"/>
          <w:color w:val="000000"/>
          <w:sz w:val="20"/>
          <w:u w:color="000000"/>
          <w:lang w:val="fr-FR"/>
        </w:rPr>
        <w:t>int</w:t>
      </w:r>
      <w:r w:rsidR="00877E15" w:rsidRPr="00857BB6">
        <w:rPr>
          <w:rFonts w:ascii="Arial" w:eastAsia="Arial Unicode MS" w:hAnsi="Arial Unicode MS"/>
          <w:color w:val="000000"/>
          <w:sz w:val="20"/>
          <w:u w:color="000000"/>
          <w:lang w:val="fr-FR"/>
        </w:rPr>
        <w:t>é</w:t>
      </w:r>
      <w:r w:rsidR="00877E15" w:rsidRPr="00857BB6">
        <w:rPr>
          <w:rFonts w:ascii="Arial" w:eastAsia="Arial Unicode MS" w:hAnsi="Arial Unicode MS"/>
          <w:color w:val="000000"/>
          <w:sz w:val="20"/>
          <w:u w:color="000000"/>
          <w:lang w:val="fr-FR"/>
        </w:rPr>
        <w:t>r</w:t>
      </w:r>
      <w:r w:rsidR="00877E15" w:rsidRPr="00857BB6">
        <w:rPr>
          <w:rFonts w:ascii="Arial" w:eastAsia="Arial Unicode MS" w:hAnsi="Arial Unicode MS"/>
          <w:color w:val="000000"/>
          <w:sz w:val="20"/>
          <w:u w:color="000000"/>
          <w:lang w:val="fr-FR"/>
        </w:rPr>
        <w:t>ê</w:t>
      </w:r>
      <w:r w:rsidR="00877E15" w:rsidRPr="00857BB6">
        <w:rPr>
          <w:rFonts w:ascii="Arial" w:eastAsia="Arial Unicode MS" w:hAnsi="Arial Unicode MS"/>
          <w:color w:val="000000"/>
          <w:sz w:val="20"/>
          <w:u w:color="000000"/>
          <w:lang w:val="fr-FR"/>
        </w:rPr>
        <w:t>t</w:t>
      </w:r>
      <w:r w:rsidR="00A715BF" w:rsidRPr="00857BB6">
        <w:rPr>
          <w:rFonts w:ascii="Arial" w:eastAsia="Arial Unicode MS" w:hAnsi="Arial Unicode MS"/>
          <w:color w:val="000000"/>
          <w:sz w:val="20"/>
          <w:u w:color="000000"/>
          <w:lang w:val="fr-FR"/>
        </w:rPr>
        <w:t>s</w:t>
      </w:r>
      <w:r w:rsidR="00877E15" w:rsidRPr="00857BB6">
        <w:rPr>
          <w:rFonts w:ascii="Arial" w:eastAsia="Arial Unicode MS" w:hAnsi="Arial Unicode MS"/>
          <w:color w:val="000000"/>
          <w:sz w:val="20"/>
          <w:u w:color="000000"/>
          <w:lang w:val="fr-FR"/>
        </w:rPr>
        <w:t xml:space="preserve"> et les formulaires de cession des droits d</w:t>
      </w:r>
      <w:r w:rsidR="00877E15" w:rsidRPr="00857BB6">
        <w:rPr>
          <w:rFonts w:ascii="Arial" w:eastAsia="Arial Unicode MS" w:hAnsi="Arial Unicode MS"/>
          <w:color w:val="000000"/>
          <w:sz w:val="20"/>
          <w:u w:color="000000"/>
          <w:lang w:val="fr-FR"/>
        </w:rPr>
        <w:t>’</w:t>
      </w:r>
      <w:r w:rsidR="009617B6" w:rsidRPr="00857BB6">
        <w:rPr>
          <w:rFonts w:ascii="Arial" w:eastAsia="Arial Unicode MS" w:hAnsi="Arial Unicode MS"/>
          <w:color w:val="000000"/>
          <w:sz w:val="20"/>
          <w:u w:color="000000"/>
          <w:lang w:val="fr-FR"/>
        </w:rPr>
        <w:t>auteur d</w:t>
      </w:r>
      <w:r w:rsidR="00877E15" w:rsidRPr="00857BB6">
        <w:rPr>
          <w:rFonts w:ascii="Arial" w:eastAsia="Arial Unicode MS" w:hAnsi="Arial Unicode MS"/>
          <w:color w:val="000000"/>
          <w:sz w:val="20"/>
          <w:u w:color="000000"/>
          <w:lang w:val="fr-FR"/>
        </w:rPr>
        <w:t>u journal</w:t>
      </w:r>
      <w:r w:rsidR="009617B6" w:rsidRPr="00857BB6">
        <w:rPr>
          <w:rFonts w:ascii="Arial" w:eastAsia="Arial Unicode MS" w:hAnsi="Arial Unicode MS"/>
          <w:color w:val="000000"/>
          <w:sz w:val="20"/>
          <w:u w:color="000000"/>
          <w:lang w:val="fr-FR"/>
        </w:rPr>
        <w:t xml:space="preserve"> vis</w:t>
      </w:r>
      <w:r w:rsidR="009617B6" w:rsidRPr="00857BB6">
        <w:rPr>
          <w:rFonts w:ascii="Arial" w:eastAsia="Arial Unicode MS" w:hAnsi="Arial Unicode MS"/>
          <w:color w:val="000000"/>
          <w:sz w:val="20"/>
          <w:u w:color="000000"/>
          <w:lang w:val="fr-FR"/>
        </w:rPr>
        <w:t>é</w:t>
      </w:r>
      <w:r w:rsidR="009617B6" w:rsidRPr="00857BB6">
        <w:rPr>
          <w:rFonts w:ascii="Arial" w:eastAsia="Arial Unicode MS" w:hAnsi="Arial Unicode MS"/>
          <w:color w:val="000000"/>
          <w:sz w:val="20"/>
          <w:u w:color="000000"/>
          <w:lang w:val="fr-FR"/>
        </w:rPr>
        <w:t>,</w:t>
      </w:r>
      <w:r w:rsidR="00877E15" w:rsidRPr="00857BB6">
        <w:rPr>
          <w:rFonts w:ascii="Arial" w:eastAsia="Arial Unicode MS" w:hAnsi="Arial Unicode MS"/>
          <w:color w:val="000000"/>
          <w:sz w:val="20"/>
          <w:u w:color="000000"/>
          <w:lang w:val="fr-FR"/>
        </w:rPr>
        <w:t xml:space="preserve"> avant la soumission du manuscrit</w:t>
      </w:r>
      <w:r w:rsidR="005077EA" w:rsidRPr="00857BB6">
        <w:rPr>
          <w:rFonts w:ascii="Arial" w:eastAsia="Arial Unicode MS" w:hAnsi="Arial Unicode MS"/>
          <w:color w:val="000000"/>
          <w:sz w:val="20"/>
          <w:u w:color="000000"/>
          <w:lang w:val="fr-FR"/>
        </w:rPr>
        <w:t>.</w:t>
      </w:r>
    </w:p>
    <w:p w:rsidR="00F10BE5" w:rsidRDefault="00F10BE5" w:rsidP="00BE7C28">
      <w:pPr>
        <w:widowControl w:val="0"/>
        <w:spacing w:before="60" w:after="60" w:line="240" w:lineRule="exact"/>
        <w:jc w:val="both"/>
        <w:rPr>
          <w:rFonts w:ascii="Arial" w:eastAsia="Arial Unicode MS" w:hAnsi="Arial Unicode MS"/>
          <w:color w:val="000000"/>
          <w:sz w:val="20"/>
          <w:u w:color="000000"/>
          <w:lang w:val="fr-FR"/>
        </w:rPr>
      </w:pPr>
    </w:p>
    <w:p w:rsidR="00F10BE5" w:rsidRPr="0031104E" w:rsidRDefault="009F2181" w:rsidP="00BE7C28">
      <w:pPr>
        <w:pStyle w:val="Titre1"/>
        <w:rPr>
          <w:rFonts w:eastAsia="Arial Unicode MS"/>
          <w:u w:color="000000"/>
          <w:lang w:val="fr-FR"/>
        </w:rPr>
      </w:pPr>
      <w:r>
        <w:rPr>
          <w:rFonts w:eastAsia="Arial Unicode MS"/>
          <w:u w:color="000000"/>
          <w:lang w:val="fr-FR"/>
        </w:rPr>
        <w:t>A</w:t>
      </w:r>
      <w:r w:rsidR="00A55D19">
        <w:rPr>
          <w:rFonts w:eastAsia="Arial Unicode MS"/>
          <w:u w:color="000000"/>
          <w:lang w:val="fr-FR"/>
        </w:rPr>
        <w:t xml:space="preserve">dhésion </w:t>
      </w:r>
      <w:r>
        <w:rPr>
          <w:rFonts w:eastAsia="Arial Unicode MS"/>
          <w:u w:color="000000"/>
          <w:lang w:val="fr-FR"/>
        </w:rPr>
        <w:t xml:space="preserve">et dénonciation de </w:t>
      </w:r>
      <w:r w:rsidR="00A55D19">
        <w:rPr>
          <w:rFonts w:eastAsia="Arial Unicode MS"/>
          <w:u w:color="000000"/>
          <w:lang w:val="fr-FR"/>
        </w:rPr>
        <w:t xml:space="preserve">la </w:t>
      </w:r>
      <w:r w:rsidR="00B569C1">
        <w:rPr>
          <w:rFonts w:eastAsia="Arial Unicode MS"/>
          <w:u w:color="000000"/>
          <w:lang w:val="fr-FR"/>
        </w:rPr>
        <w:t>charte spé</w:t>
      </w:r>
      <w:r w:rsidR="00953836">
        <w:rPr>
          <w:rFonts w:eastAsia="Arial Unicode MS"/>
          <w:u w:color="000000"/>
          <w:lang w:val="fr-FR"/>
        </w:rPr>
        <w:t>c</w:t>
      </w:r>
      <w:r w:rsidR="00B569C1">
        <w:rPr>
          <w:rFonts w:eastAsia="Arial Unicode MS"/>
          <w:u w:color="000000"/>
          <w:lang w:val="fr-FR"/>
        </w:rPr>
        <w:t>i</w:t>
      </w:r>
      <w:r w:rsidR="00953836">
        <w:rPr>
          <w:rFonts w:eastAsia="Arial Unicode MS"/>
          <w:u w:color="000000"/>
          <w:lang w:val="fr-FR"/>
        </w:rPr>
        <w:t>f</w:t>
      </w:r>
      <w:r w:rsidR="00B569C1">
        <w:rPr>
          <w:rFonts w:eastAsia="Arial Unicode MS"/>
          <w:u w:color="000000"/>
          <w:lang w:val="fr-FR"/>
        </w:rPr>
        <w:t xml:space="preserve">ique </w:t>
      </w:r>
      <w:r w:rsidR="00A55D19" w:rsidRPr="00A55D19">
        <w:rPr>
          <w:rFonts w:eastAsia="Arial Unicode MS"/>
          <w:u w:color="000000"/>
          <w:lang w:val="fr-FR"/>
        </w:rPr>
        <w:t xml:space="preserve">de </w:t>
      </w:r>
      <w:r w:rsidR="00B569C1">
        <w:rPr>
          <w:rFonts w:eastAsia="Arial Unicode MS"/>
          <w:u w:color="000000"/>
          <w:lang w:val="fr-FR"/>
        </w:rPr>
        <w:t>l’exploitation</w:t>
      </w:r>
      <w:r w:rsidR="00B569C1" w:rsidRPr="00A55D19">
        <w:rPr>
          <w:rFonts w:eastAsia="Arial Unicode MS"/>
          <w:u w:color="000000"/>
          <w:lang w:val="fr-FR"/>
        </w:rPr>
        <w:t xml:space="preserve"> </w:t>
      </w:r>
      <w:r w:rsidR="00A55D19" w:rsidRPr="00A55D19">
        <w:rPr>
          <w:rFonts w:eastAsia="Arial Unicode MS"/>
          <w:u w:color="000000"/>
          <w:lang w:val="fr-FR"/>
        </w:rPr>
        <w:t xml:space="preserve">des données </w:t>
      </w:r>
      <w:r w:rsidR="00B569C1">
        <w:rPr>
          <w:rFonts w:eastAsia="Arial Unicode MS"/>
          <w:u w:color="000000"/>
          <w:lang w:val="fr-FR"/>
        </w:rPr>
        <w:t xml:space="preserve">individuelles de santé issues </w:t>
      </w:r>
      <w:r w:rsidR="00A55D19" w:rsidRPr="00A55D19">
        <w:rPr>
          <w:rFonts w:eastAsia="Arial Unicode MS"/>
          <w:u w:color="000000"/>
          <w:lang w:val="fr-FR"/>
        </w:rPr>
        <w:t>de prélèvements et de greffes d'organes et de tissus</w:t>
      </w:r>
    </w:p>
    <w:p w:rsidR="0031104E" w:rsidRDefault="0031104E" w:rsidP="00BE7C28">
      <w:pPr>
        <w:widowControl w:val="0"/>
        <w:spacing w:before="60" w:after="60" w:line="240" w:lineRule="exact"/>
        <w:jc w:val="both"/>
        <w:rPr>
          <w:rFonts w:ascii="Arial" w:eastAsia="Arial Unicode MS" w:hAnsi="Arial"/>
          <w:color w:val="000000"/>
          <w:sz w:val="20"/>
          <w:u w:color="000000"/>
          <w:lang w:val="fr-FR"/>
        </w:rPr>
      </w:pPr>
    </w:p>
    <w:p w:rsidR="00EF4020" w:rsidRPr="00EF4020" w:rsidRDefault="00EA6F7D" w:rsidP="00BE7C28">
      <w:pPr>
        <w:widowControl w:val="0"/>
        <w:spacing w:before="60" w:after="60" w:line="240" w:lineRule="exact"/>
        <w:jc w:val="both"/>
        <w:rPr>
          <w:rFonts w:ascii="Arial" w:eastAsia="Arial Unicode MS" w:hAnsi="Arial Unicode MS"/>
          <w:color w:val="000000"/>
          <w:sz w:val="20"/>
          <w:u w:color="000000"/>
          <w:lang w:val="fr-FR"/>
        </w:rPr>
      </w:pPr>
      <w:r>
        <w:rPr>
          <w:rFonts w:ascii="Arial" w:eastAsia="Arial Unicode MS" w:hAnsi="Arial"/>
          <w:color w:val="000000"/>
          <w:sz w:val="20"/>
          <w:u w:color="000000"/>
          <w:lang w:val="fr-FR"/>
        </w:rPr>
        <w:t xml:space="preserve">En signant cette charte </w:t>
      </w:r>
      <w:r w:rsidR="009F2181">
        <w:rPr>
          <w:rFonts w:ascii="Arial" w:eastAsia="Arial Unicode MS" w:hAnsi="Arial"/>
          <w:color w:val="000000"/>
          <w:sz w:val="20"/>
          <w:u w:color="000000"/>
          <w:lang w:val="fr-FR"/>
        </w:rPr>
        <w:t>de valorisation des données de prélèvements et de greffe</w:t>
      </w:r>
      <w:r w:rsidR="00F36D0F">
        <w:rPr>
          <w:rFonts w:ascii="Arial" w:eastAsia="Arial Unicode MS" w:hAnsi="Arial"/>
          <w:color w:val="000000"/>
          <w:sz w:val="20"/>
          <w:u w:color="000000"/>
          <w:lang w:val="fr-FR"/>
        </w:rPr>
        <w:t>s</w:t>
      </w:r>
      <w:r w:rsidR="009F2181">
        <w:rPr>
          <w:rFonts w:ascii="Arial" w:eastAsia="Arial Unicode MS" w:hAnsi="Arial"/>
          <w:color w:val="000000"/>
          <w:sz w:val="20"/>
          <w:u w:color="000000"/>
          <w:lang w:val="fr-FR"/>
        </w:rPr>
        <w:t xml:space="preserve"> d’organes et de tissus, le représentant de l’équipe fournissant des données dans CRISTAL autorise l’Agence d</w:t>
      </w:r>
      <w:r w:rsidR="00064575">
        <w:rPr>
          <w:rFonts w:ascii="Arial" w:eastAsia="Arial Unicode MS" w:hAnsi="Arial"/>
          <w:color w:val="000000"/>
          <w:sz w:val="20"/>
          <w:u w:color="000000"/>
          <w:lang w:val="fr-FR"/>
        </w:rPr>
        <w:t xml:space="preserve">e la biomédecine à transmettre </w:t>
      </w:r>
      <w:r w:rsidR="001B6EA9">
        <w:rPr>
          <w:rFonts w:ascii="Arial" w:eastAsia="Arial Unicode MS" w:hAnsi="Arial"/>
          <w:color w:val="000000"/>
          <w:sz w:val="20"/>
          <w:u w:color="000000"/>
          <w:lang w:val="fr-FR"/>
        </w:rPr>
        <w:t>c</w:t>
      </w:r>
      <w:r w:rsidR="009F2181">
        <w:rPr>
          <w:rFonts w:ascii="Arial" w:eastAsia="Arial Unicode MS" w:hAnsi="Arial"/>
          <w:color w:val="000000"/>
          <w:sz w:val="20"/>
          <w:u w:color="000000"/>
          <w:lang w:val="fr-FR"/>
        </w:rPr>
        <w:t>es données aux</w:t>
      </w:r>
      <w:r w:rsidR="009F2181" w:rsidRPr="00857BB6">
        <w:rPr>
          <w:rFonts w:ascii="Arial" w:eastAsia="Arial Unicode MS" w:hAnsi="Arial Unicode MS"/>
          <w:color w:val="000000"/>
          <w:sz w:val="20"/>
          <w:u w:color="000000"/>
          <w:lang w:val="fr-FR"/>
        </w:rPr>
        <w:t xml:space="preserve"> </w:t>
      </w:r>
      <w:r w:rsidR="009F2181" w:rsidRPr="00857BB6">
        <w:rPr>
          <w:rFonts w:ascii="Arial" w:eastAsia="Arial Unicode MS" w:hAnsi="Arial Unicode MS"/>
          <w:color w:val="000000"/>
          <w:sz w:val="20"/>
          <w:u w:color="000000"/>
          <w:lang w:val="fr-FR"/>
        </w:rPr>
        <w:t>é</w:t>
      </w:r>
      <w:r w:rsidR="009F2181" w:rsidRPr="00857BB6">
        <w:rPr>
          <w:rFonts w:ascii="Arial" w:eastAsia="Arial Unicode MS" w:hAnsi="Arial Unicode MS"/>
          <w:color w:val="000000"/>
          <w:sz w:val="20"/>
          <w:u w:color="000000"/>
          <w:lang w:val="fr-FR"/>
        </w:rPr>
        <w:t>quipes cliniques</w:t>
      </w:r>
      <w:r w:rsidR="00F36D0F">
        <w:rPr>
          <w:rFonts w:ascii="Arial" w:eastAsia="Arial Unicode MS" w:hAnsi="Arial Unicode MS"/>
          <w:color w:val="000000"/>
          <w:sz w:val="20"/>
          <w:u w:color="000000"/>
          <w:lang w:val="fr-FR"/>
        </w:rPr>
        <w:t xml:space="preserve"> signataires de cette charte</w:t>
      </w:r>
      <w:r w:rsidR="007F1598">
        <w:rPr>
          <w:rFonts w:ascii="Arial" w:eastAsia="Arial Unicode MS" w:hAnsi="Arial Unicode MS"/>
          <w:color w:val="000000"/>
          <w:sz w:val="20"/>
          <w:u w:color="000000"/>
          <w:lang w:val="fr-FR"/>
        </w:rPr>
        <w:t xml:space="preserve"> </w:t>
      </w:r>
      <w:r w:rsidR="009F2181" w:rsidRPr="00857BB6">
        <w:rPr>
          <w:rFonts w:ascii="Arial" w:eastAsia="Arial Unicode MS" w:hAnsi="Arial Unicode MS"/>
          <w:color w:val="000000"/>
          <w:sz w:val="20"/>
          <w:u w:color="000000"/>
          <w:lang w:val="fr-FR"/>
        </w:rPr>
        <w:t xml:space="preserve">et/ou </w:t>
      </w:r>
      <w:r w:rsidR="007F1598">
        <w:rPr>
          <w:rFonts w:ascii="Arial" w:eastAsia="Arial Unicode MS" w:hAnsi="Arial Unicode MS"/>
          <w:color w:val="000000"/>
          <w:sz w:val="20"/>
          <w:u w:color="000000"/>
          <w:lang w:val="fr-FR"/>
        </w:rPr>
        <w:t>à</w:t>
      </w:r>
      <w:r w:rsidR="007F1598">
        <w:rPr>
          <w:rFonts w:ascii="Arial" w:eastAsia="Arial Unicode MS" w:hAnsi="Arial Unicode MS"/>
          <w:color w:val="000000"/>
          <w:sz w:val="20"/>
          <w:u w:color="000000"/>
          <w:lang w:val="fr-FR"/>
        </w:rPr>
        <w:t xml:space="preserve"> </w:t>
      </w:r>
      <w:r w:rsidR="009F2181" w:rsidRPr="00857BB6">
        <w:rPr>
          <w:rFonts w:ascii="Arial" w:eastAsia="Arial Unicode MS" w:hAnsi="Arial Unicode MS"/>
          <w:color w:val="000000"/>
          <w:sz w:val="20"/>
          <w:u w:color="000000"/>
          <w:lang w:val="fr-FR"/>
        </w:rPr>
        <w:t>des op</w:t>
      </w:r>
      <w:r w:rsidR="009F2181" w:rsidRPr="00857BB6">
        <w:rPr>
          <w:rFonts w:ascii="Arial" w:eastAsia="Arial Unicode MS" w:hAnsi="Arial Unicode MS"/>
          <w:color w:val="000000"/>
          <w:sz w:val="20"/>
          <w:u w:color="000000"/>
          <w:lang w:val="fr-FR"/>
        </w:rPr>
        <w:t>é</w:t>
      </w:r>
      <w:r w:rsidR="009F2181" w:rsidRPr="00857BB6">
        <w:rPr>
          <w:rFonts w:ascii="Arial" w:eastAsia="Arial Unicode MS" w:hAnsi="Arial Unicode MS"/>
          <w:color w:val="000000"/>
          <w:sz w:val="20"/>
          <w:u w:color="000000"/>
          <w:lang w:val="fr-FR"/>
        </w:rPr>
        <w:t>rateurs</w:t>
      </w:r>
      <w:r w:rsidR="009F2181">
        <w:rPr>
          <w:rFonts w:ascii="Arial" w:eastAsia="Arial Unicode MS" w:hAnsi="Arial Unicode MS"/>
          <w:color w:val="000000"/>
          <w:sz w:val="20"/>
          <w:u w:color="000000"/>
          <w:lang w:val="fr-FR"/>
        </w:rPr>
        <w:t xml:space="preserve"> </w:t>
      </w:r>
      <w:r w:rsidR="009F2181" w:rsidRPr="00857BB6">
        <w:rPr>
          <w:rFonts w:ascii="Arial" w:eastAsia="Arial Unicode MS" w:hAnsi="Arial Unicode MS"/>
          <w:color w:val="000000"/>
          <w:sz w:val="20"/>
          <w:u w:color="000000"/>
          <w:lang w:val="fr-FR"/>
        </w:rPr>
        <w:t>mandat</w:t>
      </w:r>
      <w:r w:rsidR="009F2181" w:rsidRPr="00857BB6">
        <w:rPr>
          <w:rFonts w:ascii="Arial" w:eastAsia="Arial Unicode MS" w:hAnsi="Arial Unicode MS"/>
          <w:color w:val="000000"/>
          <w:sz w:val="20"/>
          <w:u w:color="000000"/>
          <w:lang w:val="fr-FR"/>
        </w:rPr>
        <w:t>é</w:t>
      </w:r>
      <w:r w:rsidR="009F2181" w:rsidRPr="00857BB6">
        <w:rPr>
          <w:rFonts w:ascii="Arial" w:eastAsia="Arial Unicode MS" w:hAnsi="Arial Unicode MS"/>
          <w:color w:val="000000"/>
          <w:sz w:val="20"/>
          <w:u w:color="000000"/>
          <w:lang w:val="fr-FR"/>
        </w:rPr>
        <w:t xml:space="preserve">s </w:t>
      </w:r>
      <w:r w:rsidR="009F2181" w:rsidRPr="00857BB6">
        <w:rPr>
          <w:rFonts w:ascii="Arial" w:eastAsia="Arial Unicode MS" w:hAnsi="Arial Unicode MS"/>
          <w:color w:val="000000"/>
          <w:sz w:val="20"/>
          <w:u w:color="000000"/>
          <w:lang w:val="fr-FR"/>
        </w:rPr>
        <w:lastRenderedPageBreak/>
        <w:t>par une ou plusieurs</w:t>
      </w:r>
      <w:r w:rsidR="007F1598">
        <w:rPr>
          <w:rFonts w:ascii="Arial" w:eastAsia="Arial Unicode MS" w:hAnsi="Arial Unicode MS"/>
          <w:color w:val="000000"/>
          <w:sz w:val="20"/>
          <w:u w:color="000000"/>
          <w:lang w:val="fr-FR"/>
        </w:rPr>
        <w:t xml:space="preserve"> de ces</w:t>
      </w:r>
      <w:r w:rsidR="009F2181" w:rsidRPr="00857BB6">
        <w:rPr>
          <w:rFonts w:ascii="Arial" w:eastAsia="Arial Unicode MS" w:hAnsi="Arial Unicode MS"/>
          <w:color w:val="000000"/>
          <w:sz w:val="20"/>
          <w:u w:color="000000"/>
          <w:lang w:val="fr-FR"/>
        </w:rPr>
        <w:t xml:space="preserve"> </w:t>
      </w:r>
      <w:r w:rsidR="009F2181" w:rsidRPr="00857BB6">
        <w:rPr>
          <w:rFonts w:ascii="Arial" w:eastAsia="Arial Unicode MS" w:hAnsi="Arial Unicode MS"/>
          <w:color w:val="000000"/>
          <w:sz w:val="20"/>
          <w:u w:color="000000"/>
          <w:lang w:val="fr-FR"/>
        </w:rPr>
        <w:t>é</w:t>
      </w:r>
      <w:r w:rsidR="009F2181" w:rsidRPr="00857BB6">
        <w:rPr>
          <w:rFonts w:ascii="Arial" w:eastAsia="Arial Unicode MS" w:hAnsi="Arial Unicode MS"/>
          <w:color w:val="000000"/>
          <w:sz w:val="20"/>
          <w:u w:color="000000"/>
          <w:lang w:val="fr-FR"/>
        </w:rPr>
        <w:t>quipes</w:t>
      </w:r>
      <w:r w:rsidR="00F36D0F">
        <w:rPr>
          <w:rFonts w:ascii="Arial" w:eastAsia="Arial Unicode MS" w:hAnsi="Arial Unicode MS"/>
          <w:color w:val="000000"/>
          <w:sz w:val="20"/>
          <w:u w:color="000000"/>
          <w:lang w:val="fr-FR"/>
        </w:rPr>
        <w:t>,</w:t>
      </w:r>
      <w:r w:rsidR="009F2181" w:rsidRPr="00857BB6">
        <w:rPr>
          <w:rFonts w:ascii="Arial" w:eastAsia="Arial Unicode MS" w:hAnsi="Arial Unicode MS"/>
          <w:color w:val="000000"/>
          <w:sz w:val="20"/>
          <w:u w:color="000000"/>
          <w:lang w:val="fr-FR"/>
        </w:rPr>
        <w:t xml:space="preserve"> </w:t>
      </w:r>
      <w:r w:rsidR="009F2181">
        <w:rPr>
          <w:rFonts w:ascii="Arial" w:eastAsia="Arial Unicode MS" w:hAnsi="Arial Unicode MS"/>
          <w:color w:val="000000"/>
          <w:sz w:val="20"/>
          <w:u w:color="000000"/>
          <w:lang w:val="fr-FR"/>
        </w:rPr>
        <w:t xml:space="preserve">dont les projets auront </w:t>
      </w:r>
      <w:r w:rsidR="009F2181">
        <w:rPr>
          <w:rFonts w:ascii="Arial" w:eastAsia="Arial Unicode MS" w:hAnsi="Arial Unicode MS"/>
          <w:color w:val="000000"/>
          <w:sz w:val="20"/>
          <w:u w:color="000000"/>
          <w:lang w:val="fr-FR"/>
        </w:rPr>
        <w:t>é</w:t>
      </w:r>
      <w:r w:rsidR="009F2181">
        <w:rPr>
          <w:rFonts w:ascii="Arial" w:eastAsia="Arial Unicode MS" w:hAnsi="Arial Unicode MS"/>
          <w:color w:val="000000"/>
          <w:sz w:val="20"/>
          <w:u w:color="000000"/>
          <w:lang w:val="fr-FR"/>
        </w:rPr>
        <w:t>t</w:t>
      </w:r>
      <w:r w:rsidR="009F2181">
        <w:rPr>
          <w:rFonts w:ascii="Arial" w:eastAsia="Arial Unicode MS" w:hAnsi="Arial Unicode MS"/>
          <w:color w:val="000000"/>
          <w:sz w:val="20"/>
          <w:u w:color="000000"/>
          <w:lang w:val="fr-FR"/>
        </w:rPr>
        <w:t>é</w:t>
      </w:r>
      <w:r w:rsidR="009F2181">
        <w:rPr>
          <w:rFonts w:ascii="Arial" w:eastAsia="Arial Unicode MS" w:hAnsi="Arial Unicode MS"/>
          <w:color w:val="000000"/>
          <w:sz w:val="20"/>
          <w:u w:color="000000"/>
          <w:lang w:val="fr-FR"/>
        </w:rPr>
        <w:t xml:space="preserve"> s</w:t>
      </w:r>
      <w:r w:rsidR="009F2181">
        <w:rPr>
          <w:rFonts w:ascii="Arial" w:eastAsia="Arial Unicode MS" w:hAnsi="Arial Unicode MS"/>
          <w:color w:val="000000"/>
          <w:sz w:val="20"/>
          <w:u w:color="000000"/>
          <w:lang w:val="fr-FR"/>
        </w:rPr>
        <w:t>é</w:t>
      </w:r>
      <w:r w:rsidR="009F2181">
        <w:rPr>
          <w:rFonts w:ascii="Arial" w:eastAsia="Arial Unicode MS" w:hAnsi="Arial Unicode MS"/>
          <w:color w:val="000000"/>
          <w:sz w:val="20"/>
          <w:u w:color="000000"/>
          <w:lang w:val="fr-FR"/>
        </w:rPr>
        <w:t>lectionn</w:t>
      </w:r>
      <w:r w:rsidR="009F2181">
        <w:rPr>
          <w:rFonts w:ascii="Arial" w:eastAsia="Arial Unicode MS" w:hAnsi="Arial Unicode MS"/>
          <w:color w:val="000000"/>
          <w:sz w:val="20"/>
          <w:u w:color="000000"/>
          <w:lang w:val="fr-FR"/>
        </w:rPr>
        <w:t>é</w:t>
      </w:r>
      <w:r w:rsidR="009F2181">
        <w:rPr>
          <w:rFonts w:ascii="Arial" w:eastAsia="Arial Unicode MS" w:hAnsi="Arial Unicode MS"/>
          <w:color w:val="000000"/>
          <w:sz w:val="20"/>
          <w:u w:color="000000"/>
          <w:lang w:val="fr-FR"/>
        </w:rPr>
        <w:t>s par le CMS</w:t>
      </w:r>
      <w:r w:rsidR="00F36D0F">
        <w:rPr>
          <w:rFonts w:ascii="Arial" w:eastAsia="Arial Unicode MS" w:hAnsi="Arial Unicode MS"/>
          <w:color w:val="000000"/>
          <w:sz w:val="20"/>
          <w:u w:color="000000"/>
          <w:lang w:val="fr-FR"/>
        </w:rPr>
        <w:t>,</w:t>
      </w:r>
      <w:r w:rsidR="009F2181">
        <w:rPr>
          <w:rFonts w:ascii="Arial" w:eastAsia="Arial Unicode MS" w:hAnsi="Arial Unicode MS"/>
          <w:color w:val="000000"/>
          <w:sz w:val="20"/>
          <w:u w:color="000000"/>
          <w:lang w:val="fr-FR"/>
        </w:rPr>
        <w:t xml:space="preserve"> selon la proc</w:t>
      </w:r>
      <w:r w:rsidR="009F2181">
        <w:rPr>
          <w:rFonts w:ascii="Arial" w:eastAsia="Arial Unicode MS" w:hAnsi="Arial Unicode MS"/>
          <w:color w:val="000000"/>
          <w:sz w:val="20"/>
          <w:u w:color="000000"/>
          <w:lang w:val="fr-FR"/>
        </w:rPr>
        <w:t>é</w:t>
      </w:r>
      <w:r w:rsidR="009F2181">
        <w:rPr>
          <w:rFonts w:ascii="Arial" w:eastAsia="Arial Unicode MS" w:hAnsi="Arial Unicode MS"/>
          <w:color w:val="000000"/>
          <w:sz w:val="20"/>
          <w:u w:color="000000"/>
          <w:lang w:val="fr-FR"/>
        </w:rPr>
        <w:t>dure d</w:t>
      </w:r>
      <w:r w:rsidR="009F2181">
        <w:rPr>
          <w:rFonts w:ascii="Arial" w:eastAsia="Arial Unicode MS" w:hAnsi="Arial Unicode MS"/>
          <w:color w:val="000000"/>
          <w:sz w:val="20"/>
          <w:u w:color="000000"/>
          <w:lang w:val="fr-FR"/>
        </w:rPr>
        <w:t>é</w:t>
      </w:r>
      <w:r w:rsidR="009F2181">
        <w:rPr>
          <w:rFonts w:ascii="Arial" w:eastAsia="Arial Unicode MS" w:hAnsi="Arial Unicode MS"/>
          <w:color w:val="000000"/>
          <w:sz w:val="20"/>
          <w:u w:color="000000"/>
          <w:lang w:val="fr-FR"/>
        </w:rPr>
        <w:t xml:space="preserve">crite dans le </w:t>
      </w:r>
      <w:r w:rsidR="00342D4A">
        <w:rPr>
          <w:rFonts w:ascii="Arial" w:eastAsia="Arial Unicode MS" w:hAnsi="Arial Unicode MS"/>
          <w:color w:val="000000"/>
          <w:sz w:val="20"/>
          <w:u w:color="000000"/>
          <w:lang w:val="fr-FR"/>
        </w:rPr>
        <w:t>paragraphe 2.</w:t>
      </w:r>
      <w:r w:rsidR="00EF4020">
        <w:rPr>
          <w:rFonts w:ascii="Arial" w:eastAsia="Arial Unicode MS" w:hAnsi="Arial Unicode MS"/>
          <w:color w:val="000000"/>
          <w:sz w:val="20"/>
          <w:u w:color="000000"/>
          <w:lang w:val="fr-FR"/>
        </w:rPr>
        <w:t xml:space="preserve"> </w:t>
      </w:r>
      <w:r w:rsidR="00EF4020" w:rsidRPr="00EF4020">
        <w:rPr>
          <w:rFonts w:ascii="Arial" w:eastAsia="Arial Unicode MS" w:hAnsi="Arial Unicode MS"/>
          <w:color w:val="000000"/>
          <w:sz w:val="20"/>
          <w:u w:color="000000"/>
          <w:lang w:val="fr-FR"/>
        </w:rPr>
        <w:t>Cette proc</w:t>
      </w:r>
      <w:r w:rsidR="00EF4020" w:rsidRPr="00EF4020">
        <w:rPr>
          <w:rFonts w:ascii="Arial" w:eastAsia="Arial Unicode MS" w:hAnsi="Arial Unicode MS"/>
          <w:color w:val="000000"/>
          <w:sz w:val="20"/>
          <w:u w:color="000000"/>
          <w:lang w:val="fr-FR"/>
        </w:rPr>
        <w:t>é</w:t>
      </w:r>
      <w:r w:rsidR="00EF4020" w:rsidRPr="00EF4020">
        <w:rPr>
          <w:rFonts w:ascii="Arial" w:eastAsia="Arial Unicode MS" w:hAnsi="Arial Unicode MS"/>
          <w:color w:val="000000"/>
          <w:sz w:val="20"/>
          <w:u w:color="000000"/>
          <w:lang w:val="fr-FR"/>
        </w:rPr>
        <w:t>dure d</w:t>
      </w:r>
      <w:r w:rsidR="00EF4020" w:rsidRPr="00EF4020">
        <w:rPr>
          <w:rFonts w:ascii="Arial" w:eastAsia="Arial Unicode MS" w:hAnsi="Arial Unicode MS"/>
          <w:color w:val="000000"/>
          <w:sz w:val="20"/>
          <w:u w:color="000000"/>
          <w:lang w:val="fr-FR"/>
        </w:rPr>
        <w:t>’</w:t>
      </w:r>
      <w:r w:rsidR="00EF4020" w:rsidRPr="00EF4020">
        <w:rPr>
          <w:rFonts w:ascii="Arial" w:eastAsia="Arial Unicode MS" w:hAnsi="Arial Unicode MS"/>
          <w:color w:val="000000"/>
          <w:sz w:val="20"/>
          <w:u w:color="000000"/>
          <w:lang w:val="fr-FR"/>
        </w:rPr>
        <w:t>acc</w:t>
      </w:r>
      <w:r w:rsidR="00EF4020" w:rsidRPr="00EF4020">
        <w:rPr>
          <w:rFonts w:ascii="Arial" w:eastAsia="Arial Unicode MS" w:hAnsi="Arial Unicode MS"/>
          <w:color w:val="000000"/>
          <w:sz w:val="20"/>
          <w:u w:color="000000"/>
          <w:lang w:val="fr-FR"/>
        </w:rPr>
        <w:t>è</w:t>
      </w:r>
      <w:r w:rsidR="00EF4020" w:rsidRPr="00EF4020">
        <w:rPr>
          <w:rFonts w:ascii="Arial" w:eastAsia="Arial Unicode MS" w:hAnsi="Arial Unicode MS"/>
          <w:color w:val="000000"/>
          <w:sz w:val="20"/>
          <w:u w:color="000000"/>
          <w:lang w:val="fr-FR"/>
        </w:rPr>
        <w:t>s aux donn</w:t>
      </w:r>
      <w:r w:rsidR="00EF4020" w:rsidRPr="00EF4020">
        <w:rPr>
          <w:rFonts w:ascii="Arial" w:eastAsia="Arial Unicode MS" w:hAnsi="Arial Unicode MS"/>
          <w:color w:val="000000"/>
          <w:sz w:val="20"/>
          <w:u w:color="000000"/>
          <w:lang w:val="fr-FR"/>
        </w:rPr>
        <w:t>é</w:t>
      </w:r>
      <w:r w:rsidR="00EF4020" w:rsidRPr="00EF4020">
        <w:rPr>
          <w:rFonts w:ascii="Arial" w:eastAsia="Arial Unicode MS" w:hAnsi="Arial Unicode MS"/>
          <w:color w:val="000000"/>
          <w:sz w:val="20"/>
          <w:u w:color="000000"/>
          <w:lang w:val="fr-FR"/>
        </w:rPr>
        <w:t xml:space="preserve">es de CRISTAL sera </w:t>
      </w:r>
      <w:r w:rsidR="00EF4020" w:rsidRPr="00EF4020">
        <w:rPr>
          <w:rFonts w:ascii="Arial" w:eastAsia="Arial Unicode MS" w:hAnsi="Arial Unicode MS"/>
          <w:color w:val="000000"/>
          <w:sz w:val="20"/>
          <w:u w:color="000000"/>
          <w:lang w:val="fr-FR"/>
        </w:rPr>
        <w:t>é</w:t>
      </w:r>
      <w:r w:rsidR="00EF4020" w:rsidRPr="00EF4020">
        <w:rPr>
          <w:rFonts w:ascii="Arial" w:eastAsia="Arial Unicode MS" w:hAnsi="Arial Unicode MS"/>
          <w:color w:val="000000"/>
          <w:sz w:val="20"/>
          <w:u w:color="000000"/>
          <w:lang w:val="fr-FR"/>
        </w:rPr>
        <w:t>valu</w:t>
      </w:r>
      <w:r w:rsidR="00EF4020" w:rsidRPr="00EF4020">
        <w:rPr>
          <w:rFonts w:ascii="Arial" w:eastAsia="Arial Unicode MS" w:hAnsi="Arial Unicode MS"/>
          <w:color w:val="000000"/>
          <w:sz w:val="20"/>
          <w:u w:color="000000"/>
          <w:lang w:val="fr-FR"/>
        </w:rPr>
        <w:t>é</w:t>
      </w:r>
      <w:r w:rsidR="00EF4020" w:rsidRPr="00EF4020">
        <w:rPr>
          <w:rFonts w:ascii="Arial" w:eastAsia="Arial Unicode MS" w:hAnsi="Arial Unicode MS"/>
          <w:color w:val="000000"/>
          <w:sz w:val="20"/>
          <w:u w:color="000000"/>
          <w:lang w:val="fr-FR"/>
        </w:rPr>
        <w:t>e au minimum tous les ans (nombre de projets re</w:t>
      </w:r>
      <w:r w:rsidR="00EF4020" w:rsidRPr="00EF4020">
        <w:rPr>
          <w:rFonts w:ascii="Arial" w:eastAsia="Arial Unicode MS" w:hAnsi="Arial Unicode MS"/>
          <w:color w:val="000000"/>
          <w:sz w:val="20"/>
          <w:u w:color="000000"/>
          <w:lang w:val="fr-FR"/>
        </w:rPr>
        <w:t>ç</w:t>
      </w:r>
      <w:r w:rsidR="00EF4020" w:rsidRPr="00EF4020">
        <w:rPr>
          <w:rFonts w:ascii="Arial" w:eastAsia="Arial Unicode MS" w:hAnsi="Arial Unicode MS"/>
          <w:color w:val="000000"/>
          <w:sz w:val="20"/>
          <w:u w:color="000000"/>
          <w:lang w:val="fr-FR"/>
        </w:rPr>
        <w:t>us, publications r</w:t>
      </w:r>
      <w:r w:rsidR="00EF4020" w:rsidRPr="00EF4020">
        <w:rPr>
          <w:rFonts w:ascii="Arial" w:eastAsia="Arial Unicode MS" w:hAnsi="Arial Unicode MS"/>
          <w:color w:val="000000"/>
          <w:sz w:val="20"/>
          <w:u w:color="000000"/>
          <w:lang w:val="fr-FR"/>
        </w:rPr>
        <w:t>é</w:t>
      </w:r>
      <w:r w:rsidR="00EF4020" w:rsidRPr="00EF4020">
        <w:rPr>
          <w:rFonts w:ascii="Arial" w:eastAsia="Arial Unicode MS" w:hAnsi="Arial Unicode MS"/>
          <w:color w:val="000000"/>
          <w:sz w:val="20"/>
          <w:u w:color="000000"/>
          <w:lang w:val="fr-FR"/>
        </w:rPr>
        <w:t>alis</w:t>
      </w:r>
      <w:r w:rsidR="00EF4020" w:rsidRPr="00EF4020">
        <w:rPr>
          <w:rFonts w:ascii="Arial" w:eastAsia="Arial Unicode MS" w:hAnsi="Arial Unicode MS"/>
          <w:color w:val="000000"/>
          <w:sz w:val="20"/>
          <w:u w:color="000000"/>
          <w:lang w:val="fr-FR"/>
        </w:rPr>
        <w:t>é</w:t>
      </w:r>
      <w:r w:rsidR="00EF4020" w:rsidRPr="00EF4020">
        <w:rPr>
          <w:rFonts w:ascii="Arial" w:eastAsia="Arial Unicode MS" w:hAnsi="Arial Unicode MS"/>
          <w:color w:val="000000"/>
          <w:sz w:val="20"/>
          <w:u w:color="000000"/>
          <w:lang w:val="fr-FR"/>
        </w:rPr>
        <w:t>es, difficult</w:t>
      </w:r>
      <w:r w:rsidR="00EF4020" w:rsidRPr="00EF4020">
        <w:rPr>
          <w:rFonts w:ascii="Arial" w:eastAsia="Arial Unicode MS" w:hAnsi="Arial Unicode MS"/>
          <w:color w:val="000000"/>
          <w:sz w:val="20"/>
          <w:u w:color="000000"/>
          <w:lang w:val="fr-FR"/>
        </w:rPr>
        <w:t>é</w:t>
      </w:r>
      <w:r w:rsidR="00EF4020" w:rsidRPr="00EF4020">
        <w:rPr>
          <w:rFonts w:ascii="Arial" w:eastAsia="Arial Unicode MS" w:hAnsi="Arial Unicode MS"/>
          <w:color w:val="000000"/>
          <w:sz w:val="20"/>
          <w:u w:color="000000"/>
          <w:lang w:val="fr-FR"/>
        </w:rPr>
        <w:t>s rencontr</w:t>
      </w:r>
      <w:r w:rsidR="00EF4020" w:rsidRPr="00EF4020">
        <w:rPr>
          <w:rFonts w:ascii="Arial" w:eastAsia="Arial Unicode MS" w:hAnsi="Arial Unicode MS"/>
          <w:color w:val="000000"/>
          <w:sz w:val="20"/>
          <w:u w:color="000000"/>
          <w:lang w:val="fr-FR"/>
        </w:rPr>
        <w:t>é</w:t>
      </w:r>
      <w:r w:rsidR="00EF4020" w:rsidRPr="00EF4020">
        <w:rPr>
          <w:rFonts w:ascii="Arial" w:eastAsia="Arial Unicode MS" w:hAnsi="Arial Unicode MS"/>
          <w:color w:val="000000"/>
          <w:sz w:val="20"/>
          <w:u w:color="000000"/>
          <w:lang w:val="fr-FR"/>
        </w:rPr>
        <w:t xml:space="preserve">es par les </w:t>
      </w:r>
      <w:r w:rsidR="00EF4020" w:rsidRPr="00EF4020">
        <w:rPr>
          <w:rFonts w:ascii="Arial" w:eastAsia="Arial Unicode MS" w:hAnsi="Arial Unicode MS"/>
          <w:color w:val="000000"/>
          <w:sz w:val="20"/>
          <w:u w:color="000000"/>
          <w:lang w:val="fr-FR"/>
        </w:rPr>
        <w:t>é</w:t>
      </w:r>
      <w:r w:rsidR="00EF4020" w:rsidRPr="00EF4020">
        <w:rPr>
          <w:rFonts w:ascii="Arial" w:eastAsia="Arial Unicode MS" w:hAnsi="Arial Unicode MS"/>
          <w:color w:val="000000"/>
          <w:sz w:val="20"/>
          <w:u w:color="000000"/>
          <w:lang w:val="fr-FR"/>
        </w:rPr>
        <w:t xml:space="preserve">quipes, retours et commentaires des </w:t>
      </w:r>
      <w:r w:rsidR="00EF4020" w:rsidRPr="00EF4020">
        <w:rPr>
          <w:rFonts w:ascii="Arial" w:eastAsia="Arial Unicode MS" w:hAnsi="Arial Unicode MS"/>
          <w:color w:val="000000"/>
          <w:sz w:val="20"/>
          <w:u w:color="000000"/>
          <w:lang w:val="fr-FR"/>
        </w:rPr>
        <w:t>é</w:t>
      </w:r>
      <w:r w:rsidR="00EF4020" w:rsidRPr="00EF4020">
        <w:rPr>
          <w:rFonts w:ascii="Arial" w:eastAsia="Arial Unicode MS" w:hAnsi="Arial Unicode MS"/>
          <w:color w:val="000000"/>
          <w:sz w:val="20"/>
          <w:u w:color="000000"/>
          <w:lang w:val="fr-FR"/>
        </w:rPr>
        <w:t>quipes impliqu</w:t>
      </w:r>
      <w:r w:rsidR="00EF4020" w:rsidRPr="00EF4020">
        <w:rPr>
          <w:rFonts w:ascii="Arial" w:eastAsia="Arial Unicode MS" w:hAnsi="Arial Unicode MS"/>
          <w:color w:val="000000"/>
          <w:sz w:val="20"/>
          <w:u w:color="000000"/>
          <w:lang w:val="fr-FR"/>
        </w:rPr>
        <w:t>é</w:t>
      </w:r>
      <w:r w:rsidR="00EF4020" w:rsidRPr="00EF4020">
        <w:rPr>
          <w:rFonts w:ascii="Arial" w:eastAsia="Arial Unicode MS" w:hAnsi="Arial Unicode MS"/>
          <w:color w:val="000000"/>
          <w:sz w:val="20"/>
          <w:u w:color="000000"/>
          <w:lang w:val="fr-FR"/>
        </w:rPr>
        <w:t>es dans la greffe</w:t>
      </w:r>
      <w:r w:rsidR="00F36D0F">
        <w:rPr>
          <w:rFonts w:ascii="Arial" w:eastAsia="Arial Unicode MS" w:hAnsi="Arial Unicode MS"/>
          <w:color w:val="000000"/>
          <w:sz w:val="20"/>
          <w:u w:color="000000"/>
          <w:lang w:val="fr-FR"/>
        </w:rPr>
        <w:t>, etc.)</w:t>
      </w:r>
      <w:r w:rsidR="00EF4020" w:rsidRPr="00EF4020">
        <w:rPr>
          <w:rFonts w:ascii="Arial" w:eastAsia="Arial Unicode MS" w:hAnsi="Arial Unicode MS"/>
          <w:color w:val="000000"/>
          <w:sz w:val="20"/>
          <w:u w:color="000000"/>
          <w:lang w:val="fr-FR"/>
        </w:rPr>
        <w:t xml:space="preserve">. </w:t>
      </w:r>
    </w:p>
    <w:p w:rsidR="009F2181" w:rsidRDefault="00EF4020" w:rsidP="00BE7C28">
      <w:pPr>
        <w:widowControl w:val="0"/>
        <w:spacing w:before="60" w:after="60" w:line="240" w:lineRule="exact"/>
        <w:jc w:val="both"/>
        <w:rPr>
          <w:rFonts w:ascii="Arial" w:eastAsia="Arial Unicode MS" w:hAnsi="Arial Unicode MS"/>
          <w:color w:val="000000"/>
          <w:sz w:val="20"/>
          <w:u w:color="000000"/>
          <w:lang w:val="fr-FR"/>
        </w:rPr>
      </w:pPr>
      <w:r w:rsidRPr="00EF4020">
        <w:rPr>
          <w:rFonts w:ascii="Arial" w:eastAsia="Arial Unicode MS" w:hAnsi="Arial Unicode MS"/>
          <w:color w:val="000000"/>
          <w:sz w:val="20"/>
          <w:u w:color="000000"/>
          <w:lang w:val="fr-FR"/>
        </w:rPr>
        <w:t xml:space="preserve">Le bilan de cette </w:t>
      </w:r>
      <w:r w:rsidRPr="00EF4020">
        <w:rPr>
          <w:rFonts w:ascii="Arial" w:eastAsia="Arial Unicode MS" w:hAnsi="Arial Unicode MS"/>
          <w:color w:val="000000"/>
          <w:sz w:val="20"/>
          <w:u w:color="000000"/>
          <w:lang w:val="fr-FR"/>
        </w:rPr>
        <w:t>é</w:t>
      </w:r>
      <w:r w:rsidRPr="00EF4020">
        <w:rPr>
          <w:rFonts w:ascii="Arial" w:eastAsia="Arial Unicode MS" w:hAnsi="Arial Unicode MS"/>
          <w:color w:val="000000"/>
          <w:sz w:val="20"/>
          <w:u w:color="000000"/>
          <w:lang w:val="fr-FR"/>
        </w:rPr>
        <w:t>valuation sera pr</w:t>
      </w:r>
      <w:r w:rsidRPr="00EF4020">
        <w:rPr>
          <w:rFonts w:ascii="Arial" w:eastAsia="Arial Unicode MS" w:hAnsi="Arial Unicode MS"/>
          <w:color w:val="000000"/>
          <w:sz w:val="20"/>
          <w:u w:color="000000"/>
          <w:lang w:val="fr-FR"/>
        </w:rPr>
        <w:t>é</w:t>
      </w:r>
      <w:r w:rsidRPr="00EF4020">
        <w:rPr>
          <w:rFonts w:ascii="Arial" w:eastAsia="Arial Unicode MS" w:hAnsi="Arial Unicode MS"/>
          <w:color w:val="000000"/>
          <w:sz w:val="20"/>
          <w:u w:color="000000"/>
          <w:lang w:val="fr-FR"/>
        </w:rPr>
        <w:t>sent</w:t>
      </w:r>
      <w:r w:rsidRPr="00EF4020">
        <w:rPr>
          <w:rFonts w:ascii="Arial" w:eastAsia="Arial Unicode MS" w:hAnsi="Arial Unicode MS"/>
          <w:color w:val="000000"/>
          <w:sz w:val="20"/>
          <w:u w:color="000000"/>
          <w:lang w:val="fr-FR"/>
        </w:rPr>
        <w:t>é</w:t>
      </w:r>
      <w:r w:rsidRPr="00EF4020">
        <w:rPr>
          <w:rFonts w:ascii="Arial" w:eastAsia="Arial Unicode MS" w:hAnsi="Arial Unicode MS"/>
          <w:color w:val="000000"/>
          <w:sz w:val="20"/>
          <w:u w:color="000000"/>
          <w:lang w:val="fr-FR"/>
        </w:rPr>
        <w:t xml:space="preserve"> au CMS et servira </w:t>
      </w:r>
      <w:r w:rsidRPr="00EF4020">
        <w:rPr>
          <w:rFonts w:ascii="Arial" w:eastAsia="Arial Unicode MS" w:hAnsi="Arial Unicode MS"/>
          <w:color w:val="000000"/>
          <w:sz w:val="20"/>
          <w:u w:color="000000"/>
          <w:lang w:val="fr-FR"/>
        </w:rPr>
        <w:t>à</w:t>
      </w:r>
      <w:r w:rsidRPr="00EF4020">
        <w:rPr>
          <w:rFonts w:ascii="Arial" w:eastAsia="Arial Unicode MS" w:hAnsi="Arial Unicode MS"/>
          <w:color w:val="000000"/>
          <w:sz w:val="20"/>
          <w:u w:color="000000"/>
          <w:lang w:val="fr-FR"/>
        </w:rPr>
        <w:t xml:space="preserve"> d</w:t>
      </w:r>
      <w:r w:rsidRPr="00EF4020">
        <w:rPr>
          <w:rFonts w:ascii="Arial" w:eastAsia="Arial Unicode MS" w:hAnsi="Arial Unicode MS"/>
          <w:color w:val="000000"/>
          <w:sz w:val="20"/>
          <w:u w:color="000000"/>
          <w:lang w:val="fr-FR"/>
        </w:rPr>
        <w:t>é</w:t>
      </w:r>
      <w:r w:rsidRPr="00EF4020">
        <w:rPr>
          <w:rFonts w:ascii="Arial" w:eastAsia="Arial Unicode MS" w:hAnsi="Arial Unicode MS"/>
          <w:color w:val="000000"/>
          <w:sz w:val="20"/>
          <w:u w:color="000000"/>
          <w:lang w:val="fr-FR"/>
        </w:rPr>
        <w:t>terminer la n</w:t>
      </w:r>
      <w:r w:rsidRPr="00EF4020">
        <w:rPr>
          <w:rFonts w:ascii="Arial" w:eastAsia="Arial Unicode MS" w:hAnsi="Arial Unicode MS"/>
          <w:color w:val="000000"/>
          <w:sz w:val="20"/>
          <w:u w:color="000000"/>
          <w:lang w:val="fr-FR"/>
        </w:rPr>
        <w:t>é</w:t>
      </w:r>
      <w:r w:rsidRPr="00EF4020">
        <w:rPr>
          <w:rFonts w:ascii="Arial" w:eastAsia="Arial Unicode MS" w:hAnsi="Arial Unicode MS"/>
          <w:color w:val="000000"/>
          <w:sz w:val="20"/>
          <w:u w:color="000000"/>
          <w:lang w:val="fr-FR"/>
        </w:rPr>
        <w:t>cessit</w:t>
      </w:r>
      <w:r w:rsidRPr="00EF4020">
        <w:rPr>
          <w:rFonts w:ascii="Arial" w:eastAsia="Arial Unicode MS" w:hAnsi="Arial Unicode MS"/>
          <w:color w:val="000000"/>
          <w:sz w:val="20"/>
          <w:u w:color="000000"/>
          <w:lang w:val="fr-FR"/>
        </w:rPr>
        <w:t>é</w:t>
      </w:r>
      <w:r w:rsidRPr="00EF4020">
        <w:rPr>
          <w:rFonts w:ascii="Arial" w:eastAsia="Arial Unicode MS" w:hAnsi="Arial Unicode MS"/>
          <w:color w:val="000000"/>
          <w:sz w:val="20"/>
          <w:u w:color="000000"/>
          <w:lang w:val="fr-FR"/>
        </w:rPr>
        <w:t xml:space="preserve"> de modifier la proc</w:t>
      </w:r>
      <w:r w:rsidRPr="00EF4020">
        <w:rPr>
          <w:rFonts w:ascii="Arial" w:eastAsia="Arial Unicode MS" w:hAnsi="Arial Unicode MS"/>
          <w:color w:val="000000"/>
          <w:sz w:val="20"/>
          <w:u w:color="000000"/>
          <w:lang w:val="fr-FR"/>
        </w:rPr>
        <w:t>é</w:t>
      </w:r>
      <w:r w:rsidRPr="00EF4020">
        <w:rPr>
          <w:rFonts w:ascii="Arial" w:eastAsia="Arial Unicode MS" w:hAnsi="Arial Unicode MS"/>
          <w:color w:val="000000"/>
          <w:sz w:val="20"/>
          <w:u w:color="000000"/>
          <w:lang w:val="fr-FR"/>
        </w:rPr>
        <w:t xml:space="preserve">dure. Tous changements </w:t>
      </w:r>
      <w:r w:rsidRPr="00EF4020">
        <w:rPr>
          <w:rFonts w:ascii="Arial" w:eastAsia="Arial Unicode MS" w:hAnsi="Arial Unicode MS"/>
          <w:color w:val="000000"/>
          <w:sz w:val="20"/>
          <w:u w:color="000000"/>
          <w:lang w:val="fr-FR"/>
        </w:rPr>
        <w:t>é</w:t>
      </w:r>
      <w:r w:rsidRPr="00EF4020">
        <w:rPr>
          <w:rFonts w:ascii="Arial" w:eastAsia="Arial Unicode MS" w:hAnsi="Arial Unicode MS"/>
          <w:color w:val="000000"/>
          <w:sz w:val="20"/>
          <w:u w:color="000000"/>
          <w:lang w:val="fr-FR"/>
        </w:rPr>
        <w:t>ventuels qui apparaitraient n</w:t>
      </w:r>
      <w:r w:rsidRPr="00EF4020">
        <w:rPr>
          <w:rFonts w:ascii="Arial" w:eastAsia="Arial Unicode MS" w:hAnsi="Arial Unicode MS"/>
          <w:color w:val="000000"/>
          <w:sz w:val="20"/>
          <w:u w:color="000000"/>
          <w:lang w:val="fr-FR"/>
        </w:rPr>
        <w:t>é</w:t>
      </w:r>
      <w:r w:rsidRPr="00EF4020">
        <w:rPr>
          <w:rFonts w:ascii="Arial" w:eastAsia="Arial Unicode MS" w:hAnsi="Arial Unicode MS"/>
          <w:color w:val="000000"/>
          <w:sz w:val="20"/>
          <w:u w:color="000000"/>
          <w:lang w:val="fr-FR"/>
        </w:rPr>
        <w:t xml:space="preserve">cessaires dans le futur seront soumis pour approbation </w:t>
      </w:r>
      <w:r w:rsidRPr="00EF4020">
        <w:rPr>
          <w:rFonts w:ascii="Arial" w:eastAsia="Arial Unicode MS" w:hAnsi="Arial Unicode MS"/>
          <w:color w:val="000000"/>
          <w:sz w:val="20"/>
          <w:u w:color="000000"/>
          <w:lang w:val="fr-FR"/>
        </w:rPr>
        <w:t>à</w:t>
      </w:r>
      <w:r w:rsidRPr="00EF4020">
        <w:rPr>
          <w:rFonts w:ascii="Arial" w:eastAsia="Arial Unicode MS" w:hAnsi="Arial Unicode MS"/>
          <w:color w:val="000000"/>
          <w:sz w:val="20"/>
          <w:u w:color="000000"/>
          <w:lang w:val="fr-FR"/>
        </w:rPr>
        <w:t xml:space="preserve"> tous les signataires.</w:t>
      </w:r>
    </w:p>
    <w:p w:rsidR="00EA6F7D" w:rsidRPr="00EA6F7D" w:rsidRDefault="008E6587" w:rsidP="00BE7C28">
      <w:pPr>
        <w:widowControl w:val="0"/>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L’adhésion à la présente charte pourra être</w:t>
      </w:r>
      <w:r w:rsidR="00EA6F7D" w:rsidRPr="00EA6F7D">
        <w:rPr>
          <w:rFonts w:ascii="Arial" w:eastAsia="Arial Unicode MS" w:hAnsi="Arial"/>
          <w:color w:val="000000"/>
          <w:sz w:val="20"/>
          <w:u w:color="000000"/>
          <w:lang w:val="fr-FR"/>
        </w:rPr>
        <w:t xml:space="preserve"> dénoncée</w:t>
      </w:r>
      <w:r w:rsidR="00F36D0F">
        <w:rPr>
          <w:rFonts w:ascii="Arial" w:eastAsia="Arial Unicode MS" w:hAnsi="Arial"/>
          <w:color w:val="000000"/>
          <w:sz w:val="20"/>
          <w:u w:color="000000"/>
          <w:lang w:val="fr-FR"/>
        </w:rPr>
        <w:t>,</w:t>
      </w:r>
      <w:r w:rsidR="00EA6F7D" w:rsidRPr="00EA6F7D">
        <w:rPr>
          <w:rFonts w:ascii="Arial" w:eastAsia="Arial Unicode MS" w:hAnsi="Arial"/>
          <w:color w:val="000000"/>
          <w:sz w:val="20"/>
          <w:u w:color="000000"/>
          <w:lang w:val="fr-FR"/>
        </w:rPr>
        <w:t xml:space="preserve"> sous réserve d’un préavis de deux mois </w:t>
      </w:r>
      <w:r w:rsidR="00443E54">
        <w:rPr>
          <w:rFonts w:ascii="Arial" w:eastAsia="Arial Unicode MS" w:hAnsi="Arial"/>
          <w:color w:val="000000"/>
          <w:sz w:val="20"/>
          <w:u w:color="000000"/>
          <w:lang w:val="fr-FR"/>
        </w:rPr>
        <w:t>par</w:t>
      </w:r>
      <w:r w:rsidR="00EA6F7D" w:rsidRPr="00EA6F7D">
        <w:rPr>
          <w:rFonts w:ascii="Arial" w:eastAsia="Arial Unicode MS" w:hAnsi="Arial"/>
          <w:color w:val="000000"/>
          <w:sz w:val="20"/>
          <w:u w:color="000000"/>
          <w:lang w:val="fr-FR"/>
        </w:rPr>
        <w:t xml:space="preserve"> lettre recommandée avec accusé de réception, le point de départ du préavis courant à partir de la date de l’accusé de réception. Une copie de c</w:t>
      </w:r>
      <w:r w:rsidR="00F36D0F">
        <w:rPr>
          <w:rFonts w:ascii="Arial" w:eastAsia="Arial Unicode MS" w:hAnsi="Arial"/>
          <w:color w:val="000000"/>
          <w:sz w:val="20"/>
          <w:u w:color="000000"/>
          <w:lang w:val="fr-FR"/>
        </w:rPr>
        <w:t>e courrier devra être adressée à la</w:t>
      </w:r>
      <w:r w:rsidR="00EA6F7D" w:rsidRPr="00EA6F7D">
        <w:rPr>
          <w:rFonts w:ascii="Arial" w:eastAsia="Arial Unicode MS" w:hAnsi="Arial"/>
          <w:color w:val="000000"/>
          <w:sz w:val="20"/>
          <w:u w:color="000000"/>
          <w:lang w:val="fr-FR"/>
        </w:rPr>
        <w:t xml:space="preserve"> </w:t>
      </w:r>
      <w:r w:rsidR="00F36D0F">
        <w:rPr>
          <w:rFonts w:ascii="Arial" w:eastAsia="Arial Unicode MS" w:hAnsi="Arial"/>
          <w:color w:val="000000"/>
          <w:sz w:val="20"/>
          <w:u w:color="000000"/>
          <w:lang w:val="fr-FR"/>
        </w:rPr>
        <w:t>d</w:t>
      </w:r>
      <w:r w:rsidR="00EA6F7D" w:rsidRPr="00EA6F7D">
        <w:rPr>
          <w:rFonts w:ascii="Arial" w:eastAsia="Arial Unicode MS" w:hAnsi="Arial"/>
          <w:color w:val="000000"/>
          <w:sz w:val="20"/>
          <w:u w:color="000000"/>
          <w:lang w:val="fr-FR"/>
        </w:rPr>
        <w:t>irect</w:t>
      </w:r>
      <w:r w:rsidR="00F36D0F">
        <w:rPr>
          <w:rFonts w:ascii="Arial" w:eastAsia="Arial Unicode MS" w:hAnsi="Arial"/>
          <w:color w:val="000000"/>
          <w:sz w:val="20"/>
          <w:u w:color="000000"/>
          <w:lang w:val="fr-FR"/>
        </w:rPr>
        <w:t>rice générale</w:t>
      </w:r>
      <w:r w:rsidR="00EA6F7D" w:rsidRPr="00EA6F7D">
        <w:rPr>
          <w:rFonts w:ascii="Arial" w:eastAsia="Arial Unicode MS" w:hAnsi="Arial"/>
          <w:color w:val="000000"/>
          <w:sz w:val="20"/>
          <w:u w:color="000000"/>
          <w:lang w:val="fr-FR"/>
        </w:rPr>
        <w:t xml:space="preserve"> de l’A</w:t>
      </w:r>
      <w:r w:rsidR="00F36D0F">
        <w:rPr>
          <w:rFonts w:ascii="Arial" w:eastAsia="Arial Unicode MS" w:hAnsi="Arial"/>
          <w:color w:val="000000"/>
          <w:sz w:val="20"/>
          <w:u w:color="000000"/>
          <w:lang w:val="fr-FR"/>
        </w:rPr>
        <w:t>gence</w:t>
      </w:r>
      <w:r w:rsidR="00EA6F7D" w:rsidRPr="00EA6F7D">
        <w:rPr>
          <w:rFonts w:ascii="Arial" w:eastAsia="Arial Unicode MS" w:hAnsi="Arial"/>
          <w:color w:val="000000"/>
          <w:sz w:val="20"/>
          <w:u w:color="000000"/>
          <w:lang w:val="fr-FR"/>
        </w:rPr>
        <w:t xml:space="preserve"> pour information. </w:t>
      </w:r>
    </w:p>
    <w:p w:rsidR="00A55D19" w:rsidRDefault="00EA6F7D" w:rsidP="00BE7C28">
      <w:pPr>
        <w:widowControl w:val="0"/>
        <w:spacing w:before="60" w:after="60" w:line="240" w:lineRule="exact"/>
        <w:jc w:val="both"/>
        <w:rPr>
          <w:rFonts w:ascii="Arial" w:eastAsia="Arial Unicode MS" w:hAnsi="Arial"/>
          <w:color w:val="000000"/>
          <w:sz w:val="20"/>
          <w:u w:color="000000"/>
          <w:lang w:val="fr-FR"/>
        </w:rPr>
      </w:pPr>
      <w:r w:rsidRPr="00EA6F7D">
        <w:rPr>
          <w:rFonts w:ascii="Arial" w:eastAsia="Arial Unicode MS" w:hAnsi="Arial"/>
          <w:color w:val="000000"/>
          <w:sz w:val="20"/>
          <w:u w:color="000000"/>
          <w:lang w:val="fr-FR"/>
        </w:rPr>
        <w:t xml:space="preserve">La </w:t>
      </w:r>
      <w:r w:rsidR="008E6587">
        <w:rPr>
          <w:rFonts w:ascii="Arial" w:eastAsia="Arial Unicode MS" w:hAnsi="Arial"/>
          <w:color w:val="000000"/>
          <w:sz w:val="20"/>
          <w:u w:color="000000"/>
          <w:lang w:val="fr-FR"/>
        </w:rPr>
        <w:t>charte</w:t>
      </w:r>
      <w:r w:rsidRPr="00EA6F7D">
        <w:rPr>
          <w:rFonts w:ascii="Arial" w:eastAsia="Arial Unicode MS" w:hAnsi="Arial"/>
          <w:color w:val="000000"/>
          <w:sz w:val="20"/>
          <w:u w:color="000000"/>
          <w:lang w:val="fr-FR"/>
        </w:rPr>
        <w:t xml:space="preserve"> cesse</w:t>
      </w:r>
      <w:r w:rsidR="00443E54">
        <w:rPr>
          <w:rFonts w:ascii="Arial" w:eastAsia="Arial Unicode MS" w:hAnsi="Arial"/>
          <w:color w:val="000000"/>
          <w:sz w:val="20"/>
          <w:u w:color="000000"/>
          <w:lang w:val="fr-FR"/>
        </w:rPr>
        <w:t>ra</w:t>
      </w:r>
      <w:r w:rsidRPr="00EA6F7D">
        <w:rPr>
          <w:rFonts w:ascii="Arial" w:eastAsia="Arial Unicode MS" w:hAnsi="Arial"/>
          <w:color w:val="000000"/>
          <w:sz w:val="20"/>
          <w:u w:color="000000"/>
          <w:lang w:val="fr-FR"/>
        </w:rPr>
        <w:t xml:space="preserve"> de produire ses effets à la date de l’accusé de réception.</w:t>
      </w:r>
    </w:p>
    <w:p w:rsidR="00064575" w:rsidRDefault="00064575" w:rsidP="00BE7C28">
      <w:pPr>
        <w:widowControl w:val="0"/>
        <w:spacing w:before="60" w:after="60" w:line="240" w:lineRule="exact"/>
        <w:jc w:val="both"/>
        <w:rPr>
          <w:rFonts w:ascii="Arial" w:eastAsia="Arial Unicode MS" w:hAnsi="Arial"/>
          <w:color w:val="000000"/>
          <w:sz w:val="20"/>
          <w:u w:color="000000"/>
          <w:lang w:val="fr-FR"/>
        </w:rPr>
      </w:pPr>
    </w:p>
    <w:p w:rsidR="00064575" w:rsidRPr="00443E54" w:rsidRDefault="00064575" w:rsidP="00BE7C28">
      <w:pPr>
        <w:spacing w:line="240" w:lineRule="exact"/>
        <w:jc w:val="both"/>
        <w:rPr>
          <w:rFonts w:ascii="Arial" w:hAnsi="Arial" w:cs="Arial"/>
          <w:sz w:val="22"/>
          <w:szCs w:val="22"/>
          <w:lang w:val="fr-FR"/>
        </w:rPr>
      </w:pPr>
    </w:p>
    <w:p w:rsidR="00064575" w:rsidRPr="0075018B" w:rsidRDefault="00064575" w:rsidP="00BE7C28">
      <w:pPr>
        <w:pStyle w:val="DefinitionTerm"/>
        <w:spacing w:line="240" w:lineRule="exact"/>
        <w:rPr>
          <w:rFonts w:ascii="Arial" w:hAnsi="Arial" w:cs="Arial"/>
          <w:sz w:val="22"/>
          <w:szCs w:val="22"/>
        </w:rPr>
      </w:pPr>
    </w:p>
    <w:tbl>
      <w:tblPr>
        <w:tblW w:w="9402" w:type="dxa"/>
        <w:tblLayout w:type="fixed"/>
        <w:tblCellMar>
          <w:left w:w="70" w:type="dxa"/>
          <w:right w:w="70" w:type="dxa"/>
        </w:tblCellMar>
        <w:tblLook w:val="0000" w:firstRow="0" w:lastRow="0" w:firstColumn="0" w:lastColumn="0" w:noHBand="0" w:noVBand="0"/>
      </w:tblPr>
      <w:tblGrid>
        <w:gridCol w:w="5290"/>
        <w:gridCol w:w="4112"/>
      </w:tblGrid>
      <w:tr w:rsidR="00064575" w:rsidRPr="001D0FC0" w:rsidTr="00B1773B">
        <w:trPr>
          <w:trHeight w:val="1858"/>
        </w:trPr>
        <w:tc>
          <w:tcPr>
            <w:tcW w:w="5290" w:type="dxa"/>
          </w:tcPr>
          <w:p w:rsidR="00064575" w:rsidRPr="00443E54" w:rsidRDefault="00064575" w:rsidP="00BE7C28">
            <w:pPr>
              <w:spacing w:line="240" w:lineRule="exact"/>
              <w:rPr>
                <w:lang w:val="fr-FR"/>
              </w:rPr>
            </w:pPr>
          </w:p>
        </w:tc>
        <w:tc>
          <w:tcPr>
            <w:tcW w:w="4112" w:type="dxa"/>
          </w:tcPr>
          <w:p w:rsidR="00064575" w:rsidRPr="00064575" w:rsidRDefault="00064575" w:rsidP="00BE7C28">
            <w:pPr>
              <w:spacing w:line="240" w:lineRule="exact"/>
              <w:rPr>
                <w:lang w:val="fr-FR"/>
              </w:rPr>
            </w:pPr>
            <w:r w:rsidRPr="00064575">
              <w:rPr>
                <w:rFonts w:ascii="Arial" w:hAnsi="Arial" w:cs="Arial"/>
                <w:bCs/>
                <w:sz w:val="22"/>
                <w:szCs w:val="22"/>
                <w:lang w:val="fr-FR"/>
              </w:rPr>
              <w:t>«Le représentant d</w:t>
            </w:r>
            <w:r>
              <w:rPr>
                <w:rFonts w:ascii="Arial" w:hAnsi="Arial" w:cs="Arial"/>
                <w:bCs/>
                <w:sz w:val="22"/>
                <w:szCs w:val="22"/>
                <w:lang w:val="fr-FR"/>
              </w:rPr>
              <w:t>e l’équipe</w:t>
            </w:r>
            <w:r w:rsidRPr="00064575">
              <w:rPr>
                <w:rFonts w:ascii="Arial" w:hAnsi="Arial" w:cs="Arial"/>
                <w:bCs/>
                <w:sz w:val="22"/>
                <w:szCs w:val="22"/>
                <w:lang w:val="fr-FR"/>
              </w:rPr>
              <w:t> »</w:t>
            </w:r>
          </w:p>
          <w:p w:rsidR="00064575" w:rsidRPr="00064575" w:rsidRDefault="00064575" w:rsidP="00BE7C28">
            <w:pPr>
              <w:spacing w:line="240" w:lineRule="exact"/>
              <w:rPr>
                <w:lang w:val="fr-FR"/>
              </w:rPr>
            </w:pPr>
          </w:p>
          <w:p w:rsidR="00064575" w:rsidRPr="00064575" w:rsidRDefault="00064575" w:rsidP="00BE7C28">
            <w:pPr>
              <w:spacing w:line="240" w:lineRule="exact"/>
              <w:rPr>
                <w:lang w:val="fr-FR"/>
              </w:rPr>
            </w:pPr>
          </w:p>
          <w:p w:rsidR="00064575" w:rsidRPr="0075018B" w:rsidRDefault="00064575" w:rsidP="00BE7C28">
            <w:pPr>
              <w:pStyle w:val="DefinitionTerm"/>
              <w:spacing w:line="240" w:lineRule="exact"/>
              <w:rPr>
                <w:rFonts w:ascii="Arial" w:hAnsi="Arial" w:cs="Arial"/>
                <w:sz w:val="22"/>
                <w:szCs w:val="22"/>
              </w:rPr>
            </w:pPr>
          </w:p>
          <w:p w:rsidR="00064575" w:rsidRDefault="00064575" w:rsidP="00BE7C28">
            <w:pPr>
              <w:pStyle w:val="DefinitionTerm"/>
              <w:spacing w:line="240" w:lineRule="exact"/>
              <w:rPr>
                <w:rFonts w:ascii="Arial" w:hAnsi="Arial" w:cs="Arial"/>
                <w:sz w:val="22"/>
                <w:szCs w:val="22"/>
              </w:rPr>
            </w:pPr>
          </w:p>
          <w:p w:rsidR="00064575" w:rsidRPr="0075018B" w:rsidRDefault="00064575" w:rsidP="00BE7C28">
            <w:pPr>
              <w:pStyle w:val="DefinitionTerm"/>
              <w:spacing w:line="240" w:lineRule="exact"/>
              <w:rPr>
                <w:rFonts w:ascii="Arial" w:hAnsi="Arial" w:cs="Arial"/>
                <w:sz w:val="22"/>
                <w:szCs w:val="22"/>
              </w:rPr>
            </w:pPr>
            <w:r w:rsidRPr="00016CFF">
              <w:rPr>
                <w:rFonts w:ascii="Arial" w:hAnsi="Arial" w:cs="Arial"/>
                <w:bCs/>
                <w:sz w:val="22"/>
                <w:szCs w:val="22"/>
              </w:rPr>
              <w:t>«Nom du représentant »</w:t>
            </w:r>
          </w:p>
          <w:p w:rsidR="00064575" w:rsidRPr="0075018B" w:rsidRDefault="00064575" w:rsidP="00BE7C28">
            <w:pPr>
              <w:pStyle w:val="DefinitionTerm"/>
              <w:spacing w:line="240" w:lineRule="exact"/>
              <w:rPr>
                <w:rFonts w:ascii="Arial" w:hAnsi="Arial" w:cs="Arial"/>
                <w:sz w:val="22"/>
                <w:szCs w:val="22"/>
              </w:rPr>
            </w:pPr>
          </w:p>
          <w:p w:rsidR="00064575" w:rsidRPr="0075018B" w:rsidRDefault="00064575" w:rsidP="00BE7C28">
            <w:pPr>
              <w:pStyle w:val="DefinitionTerm"/>
              <w:spacing w:line="240" w:lineRule="exact"/>
              <w:rPr>
                <w:rFonts w:ascii="Arial" w:hAnsi="Arial" w:cs="Arial"/>
                <w:sz w:val="22"/>
                <w:szCs w:val="22"/>
              </w:rPr>
            </w:pPr>
          </w:p>
          <w:p w:rsidR="00064575" w:rsidRDefault="00064575" w:rsidP="00BE7C28">
            <w:pPr>
              <w:pStyle w:val="DefinitionTerm"/>
              <w:spacing w:line="240" w:lineRule="exact"/>
              <w:rPr>
                <w:rFonts w:ascii="Arial" w:hAnsi="Arial" w:cs="Arial"/>
                <w:sz w:val="22"/>
                <w:szCs w:val="22"/>
              </w:rPr>
            </w:pPr>
          </w:p>
          <w:p w:rsidR="00AD7D6F" w:rsidRDefault="00AD7D6F" w:rsidP="00BE7C28">
            <w:pPr>
              <w:spacing w:line="240" w:lineRule="exact"/>
              <w:rPr>
                <w:lang w:val="fr-FR" w:eastAsia="fr-FR"/>
              </w:rPr>
            </w:pPr>
          </w:p>
          <w:p w:rsidR="00AD7D6F" w:rsidRDefault="00AD7D6F" w:rsidP="00BE7C28">
            <w:pPr>
              <w:spacing w:line="240" w:lineRule="exact"/>
              <w:rPr>
                <w:lang w:val="fr-FR" w:eastAsia="fr-FR"/>
              </w:rPr>
            </w:pPr>
          </w:p>
          <w:p w:rsidR="00AD7D6F" w:rsidRDefault="00AD7D6F" w:rsidP="00BE7C28">
            <w:pPr>
              <w:spacing w:line="240" w:lineRule="exact"/>
              <w:rPr>
                <w:lang w:val="fr-FR" w:eastAsia="fr-FR"/>
              </w:rPr>
            </w:pPr>
          </w:p>
          <w:p w:rsidR="00AD7D6F" w:rsidRDefault="00AD7D6F" w:rsidP="00BE7C28">
            <w:pPr>
              <w:spacing w:line="240" w:lineRule="exact"/>
              <w:rPr>
                <w:lang w:val="fr-FR" w:eastAsia="fr-FR"/>
              </w:rPr>
            </w:pPr>
          </w:p>
          <w:p w:rsidR="00AD7D6F" w:rsidRDefault="00AD7D6F" w:rsidP="00BE7C28">
            <w:pPr>
              <w:spacing w:line="240" w:lineRule="exact"/>
              <w:rPr>
                <w:lang w:val="fr-FR" w:eastAsia="fr-FR"/>
              </w:rPr>
            </w:pPr>
          </w:p>
          <w:p w:rsidR="00AD7D6F" w:rsidRDefault="00AD7D6F" w:rsidP="00BE7C28">
            <w:pPr>
              <w:spacing w:line="240" w:lineRule="exact"/>
              <w:rPr>
                <w:lang w:val="fr-FR" w:eastAsia="fr-FR"/>
              </w:rPr>
            </w:pPr>
          </w:p>
          <w:p w:rsidR="00AD7D6F" w:rsidRDefault="00AD7D6F" w:rsidP="00BE7C28">
            <w:pPr>
              <w:spacing w:line="240" w:lineRule="exact"/>
              <w:rPr>
                <w:lang w:val="fr-FR" w:eastAsia="fr-FR"/>
              </w:rPr>
            </w:pPr>
          </w:p>
          <w:p w:rsidR="00AD7D6F" w:rsidRPr="00AD7D6F" w:rsidRDefault="00AD7D6F" w:rsidP="00BE7C28">
            <w:pPr>
              <w:spacing w:line="240" w:lineRule="exact"/>
              <w:rPr>
                <w:lang w:val="fr-FR" w:eastAsia="fr-FR"/>
              </w:rPr>
            </w:pPr>
          </w:p>
          <w:p w:rsidR="00064575" w:rsidRPr="0075018B" w:rsidRDefault="00064575" w:rsidP="00BE7C28">
            <w:pPr>
              <w:pStyle w:val="DefinitionTerm"/>
              <w:spacing w:line="240" w:lineRule="exact"/>
              <w:rPr>
                <w:rFonts w:ascii="Arial" w:hAnsi="Arial" w:cs="Arial"/>
                <w:sz w:val="22"/>
                <w:szCs w:val="22"/>
              </w:rPr>
            </w:pPr>
          </w:p>
        </w:tc>
      </w:tr>
    </w:tbl>
    <w:p w:rsidR="0088586B" w:rsidRDefault="0088586B" w:rsidP="00BE7C28">
      <w:pPr>
        <w:widowControl w:val="0"/>
        <w:spacing w:before="60" w:after="60" w:line="240" w:lineRule="exact"/>
        <w:jc w:val="both"/>
        <w:rPr>
          <w:rFonts w:ascii="Arial" w:eastAsia="Arial Unicode MS" w:hAnsi="Arial"/>
          <w:color w:val="000000"/>
          <w:sz w:val="20"/>
          <w:u w:color="000000"/>
          <w:lang w:val="fr-FR"/>
        </w:rPr>
      </w:pPr>
    </w:p>
    <w:p w:rsidR="00144101" w:rsidRPr="00F5164D" w:rsidRDefault="0088586B" w:rsidP="00BE7C28">
      <w:pPr>
        <w:widowControl w:val="0"/>
        <w:spacing w:before="60" w:after="60" w:line="240" w:lineRule="exact"/>
        <w:jc w:val="both"/>
        <w:rPr>
          <w:rFonts w:ascii="Arial" w:eastAsia="Arial Unicode MS" w:hAnsi="Arial"/>
          <w:b/>
          <w:color w:val="000000"/>
          <w:sz w:val="20"/>
          <w:u w:color="000000"/>
          <w:lang w:val="fr-FR"/>
        </w:rPr>
      </w:pPr>
      <w:r>
        <w:rPr>
          <w:rFonts w:ascii="Arial" w:eastAsia="Arial Unicode MS" w:hAnsi="Arial"/>
          <w:b/>
          <w:color w:val="000000"/>
          <w:sz w:val="20"/>
          <w:u w:color="000000"/>
          <w:lang w:val="fr-FR"/>
        </w:rPr>
        <w:br w:type="page"/>
      </w:r>
      <w:r w:rsidR="00144101" w:rsidRPr="00F5164D">
        <w:rPr>
          <w:rFonts w:ascii="Arial" w:eastAsia="Arial Unicode MS" w:hAnsi="Arial"/>
          <w:b/>
          <w:color w:val="000000"/>
          <w:sz w:val="20"/>
          <w:u w:color="000000"/>
          <w:lang w:val="fr-FR"/>
        </w:rPr>
        <w:lastRenderedPageBreak/>
        <w:t>Annexe A</w:t>
      </w:r>
      <w:r w:rsidR="00964C33">
        <w:rPr>
          <w:rFonts w:ascii="Arial" w:eastAsia="Arial Unicode MS" w:hAnsi="Arial"/>
          <w:b/>
          <w:color w:val="000000"/>
          <w:sz w:val="20"/>
          <w:u w:color="000000"/>
          <w:lang w:val="fr-FR"/>
        </w:rPr>
        <w:t> :</w:t>
      </w:r>
    </w:p>
    <w:p w:rsidR="00144101" w:rsidRPr="001808EA" w:rsidRDefault="00144101" w:rsidP="00BE7C28">
      <w:pPr>
        <w:widowControl w:val="0"/>
        <w:spacing w:before="60" w:after="60" w:line="240" w:lineRule="exact"/>
        <w:jc w:val="both"/>
        <w:rPr>
          <w:rFonts w:ascii="Arial" w:eastAsia="Arial Unicode MS" w:hAnsi="Arial"/>
          <w:b/>
          <w:color w:val="000000"/>
          <w:sz w:val="20"/>
          <w:u w:color="000000"/>
          <w:lang w:val="fr-FR"/>
        </w:rPr>
      </w:pPr>
      <w:r w:rsidRPr="001808EA">
        <w:rPr>
          <w:rFonts w:ascii="Arial" w:eastAsia="Arial Unicode MS" w:hAnsi="Arial"/>
          <w:b/>
          <w:color w:val="000000"/>
          <w:sz w:val="20"/>
          <w:u w:color="000000"/>
          <w:lang w:val="fr-FR"/>
        </w:rPr>
        <w:t>Composition de la cellule de valorisation des données</w:t>
      </w:r>
    </w:p>
    <w:p w:rsidR="00144101" w:rsidRPr="00C31791" w:rsidRDefault="00144101" w:rsidP="00BE7C28">
      <w:pPr>
        <w:widowControl w:val="0"/>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La cellule de valorisation des données (CVD)</w:t>
      </w:r>
      <w:r w:rsidRPr="00C31791">
        <w:rPr>
          <w:rFonts w:ascii="Arial" w:eastAsia="Arial Unicode MS" w:hAnsi="Arial"/>
          <w:color w:val="000000"/>
          <w:sz w:val="20"/>
          <w:u w:color="000000"/>
          <w:lang w:val="fr-FR"/>
        </w:rPr>
        <w:t xml:space="preserve"> est </w:t>
      </w:r>
      <w:r>
        <w:rPr>
          <w:rFonts w:ascii="Arial" w:eastAsia="Arial Unicode MS" w:hAnsi="Arial"/>
          <w:color w:val="000000"/>
          <w:sz w:val="20"/>
          <w:u w:color="000000"/>
          <w:lang w:val="fr-FR"/>
        </w:rPr>
        <w:t xml:space="preserve">une instance de l’Agence </w:t>
      </w:r>
      <w:r w:rsidRPr="00C31791">
        <w:rPr>
          <w:rFonts w:ascii="Arial" w:eastAsia="Arial Unicode MS" w:hAnsi="Arial"/>
          <w:color w:val="000000"/>
          <w:sz w:val="20"/>
          <w:u w:color="000000"/>
          <w:lang w:val="fr-FR"/>
        </w:rPr>
        <w:t>présidé</w:t>
      </w:r>
      <w:r>
        <w:rPr>
          <w:rFonts w:ascii="Arial" w:eastAsia="Arial Unicode MS" w:hAnsi="Arial"/>
          <w:color w:val="000000"/>
          <w:sz w:val="20"/>
          <w:u w:color="000000"/>
          <w:lang w:val="fr-FR"/>
        </w:rPr>
        <w:t>e</w:t>
      </w:r>
      <w:r w:rsidRPr="00C31791">
        <w:rPr>
          <w:rFonts w:ascii="Arial" w:eastAsia="Arial Unicode MS" w:hAnsi="Arial"/>
          <w:color w:val="000000"/>
          <w:sz w:val="20"/>
          <w:u w:color="000000"/>
          <w:lang w:val="fr-FR"/>
        </w:rPr>
        <w:t xml:space="preserve"> par le DGAMS ou son représentant et piloté</w:t>
      </w:r>
      <w:r>
        <w:rPr>
          <w:rFonts w:ascii="Arial" w:eastAsia="Arial Unicode MS" w:hAnsi="Arial"/>
          <w:color w:val="000000"/>
          <w:sz w:val="20"/>
          <w:u w:color="000000"/>
          <w:lang w:val="fr-FR"/>
        </w:rPr>
        <w:t>e</w:t>
      </w:r>
      <w:r w:rsidRPr="00C31791">
        <w:rPr>
          <w:rFonts w:ascii="Arial" w:eastAsia="Arial Unicode MS" w:hAnsi="Arial"/>
          <w:color w:val="000000"/>
          <w:sz w:val="20"/>
          <w:u w:color="000000"/>
          <w:lang w:val="fr-FR"/>
        </w:rPr>
        <w:t xml:space="preserve"> par un bureau constitué du conseiller scientifique, du responsable du pôle recherche et du responsable du pô</w:t>
      </w:r>
      <w:r w:rsidRPr="00C31791">
        <w:rPr>
          <w:rFonts w:ascii="Arial" w:eastAsia="Arial Unicode MS" w:hAnsi="Arial"/>
          <w:color w:val="000000"/>
          <w:sz w:val="20"/>
          <w:u w:color="000000"/>
          <w:lang w:val="it-IT"/>
        </w:rPr>
        <w:t>le qualit</w:t>
      </w:r>
      <w:r w:rsidRPr="00C31791">
        <w:rPr>
          <w:rFonts w:ascii="Arial" w:eastAsia="Arial Unicode MS" w:hAnsi="Arial"/>
          <w:color w:val="000000"/>
          <w:sz w:val="20"/>
          <w:u w:color="000000"/>
          <w:lang w:val="fr-FR"/>
        </w:rPr>
        <w:t>é.</w:t>
      </w:r>
    </w:p>
    <w:p w:rsidR="00144101" w:rsidRPr="00C31791" w:rsidRDefault="00144101" w:rsidP="00B82D25">
      <w:pPr>
        <w:widowControl w:val="0"/>
        <w:spacing w:before="60" w:after="60" w:line="240" w:lineRule="exact"/>
        <w:jc w:val="both"/>
        <w:rPr>
          <w:rFonts w:ascii="Arial" w:eastAsia="Arial Unicode MS" w:hAnsi="Arial"/>
          <w:color w:val="000000"/>
          <w:sz w:val="20"/>
          <w:u w:color="000000"/>
          <w:lang w:val="fr-FR"/>
        </w:rPr>
      </w:pPr>
      <w:r w:rsidRPr="00C31791">
        <w:rPr>
          <w:rFonts w:ascii="Arial" w:eastAsia="Arial Unicode MS" w:hAnsi="Arial"/>
          <w:color w:val="000000"/>
          <w:sz w:val="20"/>
          <w:u w:color="000000"/>
          <w:lang w:val="fr-FR"/>
        </w:rPr>
        <w:t>Outre le bureau, sa composition est la suivante :</w:t>
      </w:r>
    </w:p>
    <w:p w:rsidR="00144101" w:rsidRPr="00C31791" w:rsidRDefault="00443E54" w:rsidP="00BE7C28">
      <w:pPr>
        <w:widowControl w:val="0"/>
        <w:numPr>
          <w:ilvl w:val="0"/>
          <w:numId w:val="41"/>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 xml:space="preserve">le </w:t>
      </w:r>
      <w:r w:rsidR="00400F25">
        <w:rPr>
          <w:rFonts w:ascii="Arial" w:eastAsia="Arial Unicode MS" w:hAnsi="Arial"/>
          <w:color w:val="000000"/>
          <w:sz w:val="20"/>
          <w:u w:color="000000"/>
          <w:lang w:val="fr-FR"/>
        </w:rPr>
        <w:t>d</w:t>
      </w:r>
      <w:r w:rsidR="00144101" w:rsidRPr="00C31791">
        <w:rPr>
          <w:rFonts w:ascii="Arial" w:eastAsia="Arial Unicode MS" w:hAnsi="Arial"/>
          <w:color w:val="000000"/>
          <w:sz w:val="20"/>
          <w:u w:color="000000"/>
          <w:lang w:val="fr-FR"/>
        </w:rPr>
        <w:t>irecteur de la DPGOT ou son représentant</w:t>
      </w:r>
      <w:r w:rsidR="00400F25">
        <w:rPr>
          <w:rFonts w:ascii="Arial" w:eastAsia="Arial Unicode MS" w:hAnsi="Arial"/>
          <w:color w:val="000000"/>
          <w:sz w:val="20"/>
          <w:u w:color="000000"/>
          <w:lang w:val="fr-FR"/>
        </w:rPr>
        <w:t> ;</w:t>
      </w:r>
      <w:r w:rsidR="00144101" w:rsidRPr="00C31791">
        <w:rPr>
          <w:rFonts w:ascii="Arial" w:eastAsia="Arial Unicode MS" w:hAnsi="Arial"/>
          <w:color w:val="000000"/>
          <w:sz w:val="20"/>
          <w:u w:color="000000"/>
          <w:lang w:val="fr-FR"/>
        </w:rPr>
        <w:t xml:space="preserve"> </w:t>
      </w:r>
    </w:p>
    <w:p w:rsidR="00144101" w:rsidRPr="00C31791" w:rsidRDefault="00443E54" w:rsidP="00BE7C28">
      <w:pPr>
        <w:widowControl w:val="0"/>
        <w:numPr>
          <w:ilvl w:val="0"/>
          <w:numId w:val="42"/>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 xml:space="preserve">le </w:t>
      </w:r>
      <w:r w:rsidR="00400F25">
        <w:rPr>
          <w:rFonts w:ascii="Arial" w:eastAsia="Arial Unicode MS" w:hAnsi="Arial"/>
          <w:color w:val="000000"/>
          <w:sz w:val="20"/>
          <w:u w:color="000000"/>
          <w:lang w:val="fr-FR"/>
        </w:rPr>
        <w:t>d</w:t>
      </w:r>
      <w:r w:rsidR="00144101" w:rsidRPr="00C31791">
        <w:rPr>
          <w:rFonts w:ascii="Arial" w:eastAsia="Arial Unicode MS" w:hAnsi="Arial"/>
          <w:color w:val="000000"/>
          <w:sz w:val="20"/>
          <w:u w:color="000000"/>
          <w:lang w:val="fr-FR"/>
        </w:rPr>
        <w:t>irecteur de la DPEGH ou son représentant</w:t>
      </w:r>
      <w:r w:rsidR="00400F25">
        <w:rPr>
          <w:rFonts w:ascii="Arial" w:eastAsia="Arial Unicode MS" w:hAnsi="Arial"/>
          <w:color w:val="000000"/>
          <w:sz w:val="20"/>
          <w:u w:color="000000"/>
          <w:lang w:val="fr-FR"/>
        </w:rPr>
        <w:t> ;</w:t>
      </w:r>
    </w:p>
    <w:p w:rsidR="00144101" w:rsidRPr="00C31791" w:rsidRDefault="00443E54" w:rsidP="00BE7C28">
      <w:pPr>
        <w:widowControl w:val="0"/>
        <w:numPr>
          <w:ilvl w:val="0"/>
          <w:numId w:val="43"/>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 xml:space="preserve">la </w:t>
      </w:r>
      <w:r w:rsidR="00400F25">
        <w:rPr>
          <w:rFonts w:ascii="Arial" w:eastAsia="Arial Unicode MS" w:hAnsi="Arial"/>
          <w:color w:val="000000"/>
          <w:sz w:val="20"/>
          <w:u w:color="000000"/>
          <w:lang w:val="fr-FR"/>
        </w:rPr>
        <w:t>d</w:t>
      </w:r>
      <w:r w:rsidR="00144101" w:rsidRPr="00C31791">
        <w:rPr>
          <w:rFonts w:ascii="Arial" w:eastAsia="Arial Unicode MS" w:hAnsi="Arial"/>
          <w:color w:val="000000"/>
          <w:sz w:val="20"/>
          <w:u w:color="000000"/>
          <w:lang w:val="fr-FR"/>
        </w:rPr>
        <w:t>irect</w:t>
      </w:r>
      <w:r w:rsidR="00F0305E">
        <w:rPr>
          <w:rFonts w:ascii="Arial" w:eastAsia="Arial Unicode MS" w:hAnsi="Arial"/>
          <w:color w:val="000000"/>
          <w:sz w:val="20"/>
          <w:u w:color="000000"/>
          <w:lang w:val="fr-FR"/>
        </w:rPr>
        <w:t>rice</w:t>
      </w:r>
      <w:r w:rsidR="00144101" w:rsidRPr="00C31791">
        <w:rPr>
          <w:rFonts w:ascii="Arial" w:eastAsia="Arial Unicode MS" w:hAnsi="Arial"/>
          <w:color w:val="000000"/>
          <w:sz w:val="20"/>
          <w:u w:color="000000"/>
          <w:lang w:val="fr-FR"/>
        </w:rPr>
        <w:t xml:space="preserve"> de la DPGSCH ou son représentant</w:t>
      </w:r>
      <w:r w:rsidR="00400F25">
        <w:rPr>
          <w:rFonts w:ascii="Arial" w:eastAsia="Arial Unicode MS" w:hAnsi="Arial"/>
          <w:color w:val="000000"/>
          <w:sz w:val="20"/>
          <w:u w:color="000000"/>
          <w:lang w:val="fr-FR"/>
        </w:rPr>
        <w:t> ;</w:t>
      </w:r>
    </w:p>
    <w:p w:rsidR="00144101" w:rsidRPr="00C31791" w:rsidRDefault="00400F25" w:rsidP="00BE7C28">
      <w:pPr>
        <w:widowControl w:val="0"/>
        <w:numPr>
          <w:ilvl w:val="0"/>
          <w:numId w:val="44"/>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u</w:t>
      </w:r>
      <w:r w:rsidR="00144101" w:rsidRPr="00C31791">
        <w:rPr>
          <w:rFonts w:ascii="Arial" w:eastAsia="Arial Unicode MS" w:hAnsi="Arial"/>
          <w:color w:val="000000"/>
          <w:sz w:val="20"/>
          <w:u w:color="000000"/>
          <w:lang w:val="fr-FR"/>
        </w:rPr>
        <w:t>n membre du Pôle évaluation de chaque direction médicale</w:t>
      </w:r>
      <w:r>
        <w:rPr>
          <w:rFonts w:ascii="Arial" w:eastAsia="Arial Unicode MS" w:hAnsi="Arial"/>
          <w:color w:val="000000"/>
          <w:sz w:val="20"/>
          <w:u w:color="000000"/>
          <w:lang w:val="fr-FR"/>
        </w:rPr>
        <w:t> ;</w:t>
      </w:r>
    </w:p>
    <w:p w:rsidR="00144101" w:rsidRPr="00C31791" w:rsidRDefault="00400F25" w:rsidP="00BE7C28">
      <w:pPr>
        <w:widowControl w:val="0"/>
        <w:numPr>
          <w:ilvl w:val="0"/>
          <w:numId w:val="45"/>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u</w:t>
      </w:r>
      <w:r w:rsidR="00144101" w:rsidRPr="00C31791">
        <w:rPr>
          <w:rFonts w:ascii="Arial" w:eastAsia="Arial Unicode MS" w:hAnsi="Arial"/>
          <w:color w:val="000000"/>
          <w:sz w:val="20"/>
          <w:u w:color="000000"/>
          <w:lang w:val="fr-FR"/>
        </w:rPr>
        <w:t>n membre du Pôle REIN/Simulation/Carto</w:t>
      </w:r>
      <w:r>
        <w:rPr>
          <w:rFonts w:ascii="Arial" w:eastAsia="Arial Unicode MS" w:hAnsi="Arial"/>
          <w:color w:val="000000"/>
          <w:sz w:val="20"/>
          <w:u w:color="000000"/>
          <w:lang w:val="fr-FR"/>
        </w:rPr>
        <w:t> ;</w:t>
      </w:r>
    </w:p>
    <w:p w:rsidR="00144101" w:rsidRPr="00C31791" w:rsidRDefault="00443E54" w:rsidP="00BE7C28">
      <w:pPr>
        <w:widowControl w:val="0"/>
        <w:numPr>
          <w:ilvl w:val="0"/>
          <w:numId w:val="46"/>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 xml:space="preserve">le </w:t>
      </w:r>
      <w:r w:rsidR="00400F25">
        <w:rPr>
          <w:rFonts w:ascii="Arial" w:eastAsia="Arial Unicode MS" w:hAnsi="Arial"/>
          <w:color w:val="000000"/>
          <w:sz w:val="20"/>
          <w:u w:color="000000"/>
          <w:lang w:val="fr-FR"/>
        </w:rPr>
        <w:t>c</w:t>
      </w:r>
      <w:r w:rsidR="00144101" w:rsidRPr="00C31791">
        <w:rPr>
          <w:rFonts w:ascii="Arial" w:eastAsia="Arial Unicode MS" w:hAnsi="Arial"/>
          <w:color w:val="000000"/>
          <w:sz w:val="20"/>
          <w:u w:color="000000"/>
          <w:lang w:val="fr-FR"/>
        </w:rPr>
        <w:t>orrespondant Informatique et Libertés (CIL) de l’Agence de la biomédecine</w:t>
      </w:r>
      <w:r w:rsidR="00400F25">
        <w:rPr>
          <w:rFonts w:ascii="Arial" w:eastAsia="Arial Unicode MS" w:hAnsi="Arial"/>
          <w:color w:val="000000"/>
          <w:sz w:val="20"/>
          <w:u w:color="000000"/>
          <w:lang w:val="fr-FR"/>
        </w:rPr>
        <w:t> ;</w:t>
      </w:r>
    </w:p>
    <w:p w:rsidR="00144101" w:rsidRPr="00C31791" w:rsidRDefault="00443E54" w:rsidP="00BE7C28">
      <w:pPr>
        <w:widowControl w:val="0"/>
        <w:numPr>
          <w:ilvl w:val="0"/>
          <w:numId w:val="47"/>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 xml:space="preserve">le </w:t>
      </w:r>
      <w:r w:rsidR="00400F25">
        <w:rPr>
          <w:rFonts w:ascii="Arial" w:eastAsia="Arial Unicode MS" w:hAnsi="Arial"/>
          <w:color w:val="000000"/>
          <w:sz w:val="20"/>
          <w:u w:color="000000"/>
          <w:lang w:val="fr-FR"/>
        </w:rPr>
        <w:t>d</w:t>
      </w:r>
      <w:r w:rsidR="00144101" w:rsidRPr="00C31791">
        <w:rPr>
          <w:rFonts w:ascii="Arial" w:eastAsia="Arial Unicode MS" w:hAnsi="Arial"/>
          <w:color w:val="000000"/>
          <w:sz w:val="20"/>
          <w:u w:color="000000"/>
          <w:lang w:val="fr-FR"/>
        </w:rPr>
        <w:t>irecteur des systèmes d’information ou son représentant</w:t>
      </w:r>
      <w:r w:rsidR="00400F25">
        <w:rPr>
          <w:rFonts w:ascii="Arial" w:eastAsia="Arial Unicode MS" w:hAnsi="Arial"/>
          <w:color w:val="000000"/>
          <w:sz w:val="20"/>
          <w:u w:color="000000"/>
          <w:lang w:val="fr-FR"/>
        </w:rPr>
        <w:t> ;</w:t>
      </w:r>
    </w:p>
    <w:p w:rsidR="00144101" w:rsidRPr="00C31791" w:rsidRDefault="00443E54" w:rsidP="00BE7C28">
      <w:pPr>
        <w:widowControl w:val="0"/>
        <w:numPr>
          <w:ilvl w:val="0"/>
          <w:numId w:val="48"/>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 xml:space="preserve">le </w:t>
      </w:r>
      <w:r w:rsidR="00400F25">
        <w:rPr>
          <w:rFonts w:ascii="Arial" w:eastAsia="Arial Unicode MS" w:hAnsi="Arial"/>
          <w:color w:val="000000"/>
          <w:sz w:val="20"/>
          <w:u w:color="000000"/>
          <w:lang w:val="fr-FR"/>
        </w:rPr>
        <w:t>p</w:t>
      </w:r>
      <w:r w:rsidR="00144101" w:rsidRPr="00C31791">
        <w:rPr>
          <w:rFonts w:ascii="Arial" w:eastAsia="Arial Unicode MS" w:hAnsi="Arial"/>
          <w:color w:val="000000"/>
          <w:sz w:val="20"/>
          <w:u w:color="000000"/>
          <w:lang w:val="fr-FR"/>
        </w:rPr>
        <w:t>ilote du groupe gouvernance des données de la DSI</w:t>
      </w:r>
      <w:r w:rsidR="00400F25">
        <w:rPr>
          <w:rFonts w:ascii="Arial" w:eastAsia="Arial Unicode MS" w:hAnsi="Arial"/>
          <w:color w:val="000000"/>
          <w:sz w:val="20"/>
          <w:u w:color="000000"/>
          <w:lang w:val="fr-FR"/>
        </w:rPr>
        <w:t> ;</w:t>
      </w:r>
    </w:p>
    <w:p w:rsidR="00144101" w:rsidRPr="00C31791" w:rsidRDefault="00443E54" w:rsidP="00BE7C28">
      <w:pPr>
        <w:widowControl w:val="0"/>
        <w:numPr>
          <w:ilvl w:val="0"/>
          <w:numId w:val="49"/>
        </w:numPr>
        <w:spacing w:before="60" w:after="60" w:line="240" w:lineRule="exact"/>
        <w:jc w:val="both"/>
        <w:rPr>
          <w:rFonts w:ascii="Arial" w:eastAsia="Arial Unicode MS" w:hAnsi="Arial"/>
          <w:color w:val="000000"/>
          <w:sz w:val="20"/>
          <w:u w:color="000000"/>
          <w:lang w:val="fr-FR"/>
        </w:rPr>
      </w:pPr>
      <w:r>
        <w:rPr>
          <w:rFonts w:ascii="Arial" w:eastAsia="Arial Unicode MS" w:hAnsi="Arial"/>
          <w:color w:val="000000"/>
          <w:sz w:val="20"/>
          <w:u w:color="000000"/>
          <w:lang w:val="fr-FR"/>
        </w:rPr>
        <w:t>le</w:t>
      </w:r>
      <w:r w:rsidR="00964C33">
        <w:rPr>
          <w:rFonts w:ascii="Arial" w:eastAsia="Arial Unicode MS" w:hAnsi="Arial"/>
          <w:color w:val="000000"/>
          <w:sz w:val="20"/>
          <w:u w:color="000000"/>
          <w:lang w:val="fr-FR"/>
        </w:rPr>
        <w:t>s</w:t>
      </w:r>
      <w:r>
        <w:rPr>
          <w:rFonts w:ascii="Arial" w:eastAsia="Arial Unicode MS" w:hAnsi="Arial"/>
          <w:color w:val="000000"/>
          <w:sz w:val="20"/>
          <w:u w:color="000000"/>
          <w:lang w:val="fr-FR"/>
        </w:rPr>
        <w:t xml:space="preserve"> </w:t>
      </w:r>
      <w:r w:rsidR="00400F25">
        <w:rPr>
          <w:rFonts w:ascii="Arial" w:eastAsia="Arial Unicode MS" w:hAnsi="Arial"/>
          <w:color w:val="000000"/>
          <w:sz w:val="20"/>
          <w:u w:color="000000"/>
          <w:lang w:val="fr-FR"/>
        </w:rPr>
        <w:t>m</w:t>
      </w:r>
      <w:r w:rsidR="00144101" w:rsidRPr="00C31791">
        <w:rPr>
          <w:rFonts w:ascii="Arial" w:eastAsia="Arial Unicode MS" w:hAnsi="Arial"/>
          <w:color w:val="000000"/>
          <w:sz w:val="20"/>
          <w:u w:color="000000"/>
          <w:lang w:val="fr-FR"/>
        </w:rPr>
        <w:t>embres invités en tant que de besoin</w:t>
      </w:r>
      <w:r w:rsidR="00400F25">
        <w:rPr>
          <w:rFonts w:ascii="Arial" w:eastAsia="Arial Unicode MS" w:hAnsi="Arial"/>
          <w:color w:val="000000"/>
          <w:sz w:val="20"/>
          <w:u w:color="000000"/>
          <w:lang w:val="fr-FR"/>
        </w:rPr>
        <w:t>.</w:t>
      </w:r>
    </w:p>
    <w:p w:rsidR="00144101" w:rsidRDefault="00144101" w:rsidP="00BE7C28">
      <w:pPr>
        <w:widowControl w:val="0"/>
        <w:spacing w:before="60" w:after="60" w:line="240" w:lineRule="exact"/>
        <w:jc w:val="both"/>
        <w:rPr>
          <w:rFonts w:ascii="Arial" w:eastAsia="Arial Unicode MS" w:hAnsi="Arial"/>
          <w:color w:val="000000"/>
          <w:sz w:val="20"/>
          <w:u w:color="000000"/>
          <w:lang w:val="fr-FR"/>
        </w:rPr>
      </w:pPr>
    </w:p>
    <w:p w:rsidR="00144101" w:rsidRDefault="00144101" w:rsidP="00BE7C28">
      <w:pPr>
        <w:widowControl w:val="0"/>
        <w:spacing w:before="60" w:after="60" w:line="240" w:lineRule="exact"/>
        <w:jc w:val="both"/>
        <w:rPr>
          <w:rFonts w:ascii="Arial" w:eastAsia="Arial Unicode MS" w:hAnsi="Arial"/>
          <w:color w:val="000000"/>
          <w:sz w:val="20"/>
          <w:u w:color="000000"/>
          <w:lang w:val="fr-FR"/>
        </w:rPr>
      </w:pPr>
    </w:p>
    <w:p w:rsidR="001D17C4" w:rsidRDefault="00CC4B56" w:rsidP="00BE7C28">
      <w:pPr>
        <w:widowControl w:val="0"/>
        <w:spacing w:before="60" w:after="60" w:line="240" w:lineRule="exact"/>
        <w:jc w:val="both"/>
        <w:rPr>
          <w:rFonts w:ascii="Arial" w:eastAsia="Arial Unicode MS" w:hAnsi="Arial"/>
          <w:b/>
          <w:color w:val="000000"/>
          <w:sz w:val="20"/>
          <w:u w:color="000000"/>
          <w:lang w:val="fr-FR"/>
        </w:rPr>
      </w:pPr>
      <w:r>
        <w:rPr>
          <w:rFonts w:ascii="Arial" w:eastAsia="Arial Unicode MS" w:hAnsi="Arial"/>
          <w:b/>
          <w:color w:val="000000"/>
          <w:sz w:val="20"/>
          <w:u w:color="000000"/>
          <w:lang w:val="fr-FR"/>
        </w:rPr>
        <w:br w:type="page"/>
      </w:r>
    </w:p>
    <w:p w:rsidR="00EF4020" w:rsidRPr="003B31BD" w:rsidRDefault="00144101" w:rsidP="00BE7C28">
      <w:pPr>
        <w:widowControl w:val="0"/>
        <w:spacing w:before="60" w:after="60" w:line="240" w:lineRule="exact"/>
        <w:jc w:val="both"/>
        <w:rPr>
          <w:rFonts w:ascii="Arial" w:eastAsia="Arial Unicode MS" w:hAnsi="Arial"/>
          <w:b/>
          <w:color w:val="000000"/>
          <w:sz w:val="20"/>
          <w:u w:color="000000"/>
          <w:lang w:val="fr-FR"/>
        </w:rPr>
      </w:pPr>
      <w:r w:rsidRPr="003B31BD">
        <w:rPr>
          <w:rFonts w:ascii="Arial" w:eastAsia="Arial Unicode MS" w:hAnsi="Arial"/>
          <w:b/>
          <w:color w:val="000000"/>
          <w:sz w:val="20"/>
          <w:u w:color="000000"/>
          <w:lang w:val="fr-FR"/>
        </w:rPr>
        <w:t>Annexe B</w:t>
      </w:r>
    </w:p>
    <w:p w:rsidR="001D17C4" w:rsidRDefault="001D17C4" w:rsidP="00BE7C28">
      <w:pPr>
        <w:widowControl w:val="0"/>
        <w:spacing w:before="60" w:after="60" w:line="240" w:lineRule="exact"/>
        <w:jc w:val="center"/>
        <w:rPr>
          <w:rFonts w:ascii="Arial" w:eastAsia="Arial Unicode MS" w:hAnsi="Arial Unicode MS"/>
          <w:color w:val="000000"/>
          <w:sz w:val="20"/>
          <w:u w:color="000000"/>
          <w:lang w:val="fr-FR"/>
        </w:rPr>
      </w:pPr>
    </w:p>
    <w:p w:rsidR="001D17C4" w:rsidRDefault="001D17C4" w:rsidP="00BE7C28">
      <w:pPr>
        <w:widowControl w:val="0"/>
        <w:spacing w:before="60" w:after="60" w:line="240" w:lineRule="exact"/>
        <w:jc w:val="center"/>
        <w:rPr>
          <w:rFonts w:ascii="Arial" w:eastAsia="Arial Unicode MS" w:hAnsi="Arial Unicode MS"/>
          <w:color w:val="000000"/>
          <w:sz w:val="20"/>
          <w:u w:color="000000"/>
          <w:lang w:val="fr-FR"/>
        </w:rPr>
      </w:pPr>
    </w:p>
    <w:p w:rsidR="001D17C4" w:rsidRDefault="001D17C4"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CC4B56" w:rsidRDefault="00CC4B56" w:rsidP="00BE7C28">
      <w:pPr>
        <w:widowControl w:val="0"/>
        <w:spacing w:before="60" w:after="60" w:line="240" w:lineRule="exact"/>
        <w:jc w:val="center"/>
        <w:rPr>
          <w:rFonts w:ascii="Arial" w:eastAsia="Arial Unicode MS" w:hAnsi="Arial Unicode MS"/>
          <w:color w:val="000000"/>
          <w:sz w:val="20"/>
          <w:u w:color="000000"/>
          <w:lang w:val="fr-FR"/>
        </w:rPr>
      </w:pPr>
    </w:p>
    <w:p w:rsidR="0088586B" w:rsidRDefault="0088586B" w:rsidP="00BE7C28">
      <w:pPr>
        <w:widowControl w:val="0"/>
        <w:spacing w:before="60" w:after="60" w:line="240" w:lineRule="exact"/>
        <w:jc w:val="center"/>
        <w:rPr>
          <w:rFonts w:ascii="Arial" w:eastAsia="Arial Unicode MS" w:hAnsi="Arial Unicode MS"/>
          <w:color w:val="000000"/>
          <w:sz w:val="20"/>
          <w:u w:color="000000"/>
          <w:lang w:val="fr-FR"/>
        </w:rPr>
      </w:pPr>
    </w:p>
    <w:p w:rsidR="001D17C4" w:rsidRDefault="001D17C4" w:rsidP="00BE7C28">
      <w:pPr>
        <w:widowControl w:val="0"/>
        <w:spacing w:before="60" w:after="60" w:line="240" w:lineRule="exact"/>
        <w:jc w:val="center"/>
        <w:rPr>
          <w:rFonts w:ascii="Arial" w:eastAsia="Arial Unicode MS" w:hAnsi="Arial Unicode MS"/>
          <w:color w:val="000000"/>
          <w:sz w:val="20"/>
          <w:u w:color="000000"/>
          <w:lang w:val="fr-FR"/>
        </w:rPr>
      </w:pPr>
    </w:p>
    <w:p w:rsidR="001D17C4" w:rsidRDefault="001D17C4" w:rsidP="00BE7C28">
      <w:pPr>
        <w:widowControl w:val="0"/>
        <w:spacing w:before="60" w:after="60" w:line="240" w:lineRule="exact"/>
        <w:jc w:val="center"/>
        <w:rPr>
          <w:rFonts w:ascii="Arial" w:eastAsia="Arial Unicode MS" w:hAnsi="Arial Unicode MS"/>
          <w:color w:val="000000"/>
          <w:sz w:val="20"/>
          <w:u w:color="000000"/>
          <w:lang w:val="fr-FR"/>
        </w:rPr>
      </w:pPr>
    </w:p>
    <w:p w:rsidR="001D17C4" w:rsidRDefault="001D17C4" w:rsidP="00BE7C28">
      <w:pPr>
        <w:widowControl w:val="0"/>
        <w:spacing w:before="60" w:after="60" w:line="240" w:lineRule="exact"/>
        <w:jc w:val="center"/>
        <w:rPr>
          <w:rFonts w:ascii="Arial" w:eastAsia="Arial Unicode MS" w:hAnsi="Arial Unicode MS"/>
          <w:color w:val="000000"/>
          <w:sz w:val="20"/>
          <w:u w:color="000000"/>
          <w:lang w:val="fr-FR"/>
        </w:rPr>
      </w:pPr>
    </w:p>
    <w:p w:rsidR="001D17C4" w:rsidRDefault="001D17C4" w:rsidP="00BE7C28">
      <w:pPr>
        <w:widowControl w:val="0"/>
        <w:spacing w:before="60" w:after="60" w:line="240" w:lineRule="exact"/>
        <w:jc w:val="center"/>
        <w:rPr>
          <w:rFonts w:ascii="Arial" w:eastAsia="Arial Unicode MS" w:hAnsi="Arial Unicode MS"/>
          <w:color w:val="000000"/>
          <w:sz w:val="20"/>
          <w:u w:color="000000"/>
          <w:lang w:val="fr-FR"/>
        </w:rPr>
      </w:pPr>
    </w:p>
    <w:p w:rsidR="001D17C4" w:rsidRDefault="001D0FC0" w:rsidP="00BE7C28">
      <w:pPr>
        <w:widowControl w:val="0"/>
        <w:spacing w:before="60" w:after="60" w:line="240" w:lineRule="exact"/>
        <w:jc w:val="center"/>
        <w:rPr>
          <w:rFonts w:ascii="Arial" w:eastAsia="Arial Unicode MS" w:hAnsi="Arial Unicode MS"/>
          <w:color w:val="000000"/>
          <w:sz w:val="20"/>
          <w:u w:color="000000"/>
          <w:lang w:val="fr-FR"/>
        </w:rPr>
      </w:pPr>
      <w:r>
        <w:rPr>
          <w:rFonts w:ascii="Arial" w:eastAsia="Arial Unicode MS" w:hAnsi="Arial Unicode MS"/>
          <w:color w:val="000000"/>
          <w:sz w:val="20"/>
          <w:u w:color="000000"/>
          <w:lang w:val="fr-FR"/>
        </w:rPr>
        <w:pict>
          <v:shape id="_x0000_i1027" type="#_x0000_t75" style="width:348.75pt;height:455.25pt;mso-position-horizontal-relative:char;mso-position-vertical-relative:line">
            <v:imagedata r:id="rId10" o:title=""/>
          </v:shape>
        </w:pict>
      </w:r>
    </w:p>
    <w:p w:rsidR="00C77218" w:rsidRDefault="009E732B" w:rsidP="009E732B">
      <w:pPr>
        <w:widowControl w:val="0"/>
        <w:spacing w:before="60" w:after="60" w:line="240" w:lineRule="exact"/>
        <w:jc w:val="both"/>
        <w:rPr>
          <w:rFonts w:ascii="Arial" w:eastAsia="Arial Unicode MS" w:hAnsi="Arial"/>
          <w:color w:val="000000"/>
          <w:sz w:val="20"/>
          <w:u w:color="000000"/>
          <w:lang w:val="fr-FR"/>
        </w:rPr>
      </w:pPr>
      <w:r w:rsidRPr="009E732B">
        <w:rPr>
          <w:rFonts w:ascii="Arial" w:eastAsia="Arial Unicode MS" w:hAnsi="Arial Unicode MS"/>
          <w:b/>
          <w:color w:val="000000"/>
          <w:sz w:val="18"/>
          <w:u w:color="000000"/>
          <w:lang w:val="fr-FR"/>
        </w:rPr>
        <w:t>Pr</w:t>
      </w:r>
      <w:r w:rsidRPr="009E732B">
        <w:rPr>
          <w:rFonts w:ascii="Arial" w:eastAsia="Arial Unicode MS" w:hAnsi="Arial Unicode MS"/>
          <w:b/>
          <w:color w:val="000000"/>
          <w:sz w:val="18"/>
          <w:u w:color="000000"/>
          <w:lang w:val="fr-FR"/>
        </w:rPr>
        <w:t>é</w:t>
      </w:r>
      <w:r w:rsidRPr="009E732B">
        <w:rPr>
          <w:rFonts w:ascii="Arial" w:eastAsia="Arial Unicode MS" w:hAnsi="Arial Unicode MS"/>
          <w:b/>
          <w:color w:val="000000"/>
          <w:sz w:val="18"/>
          <w:u w:color="000000"/>
          <w:lang w:val="fr-FR"/>
        </w:rPr>
        <w:t>sentation sch</w:t>
      </w:r>
      <w:r w:rsidRPr="009E732B">
        <w:rPr>
          <w:rFonts w:ascii="Arial" w:eastAsia="Arial Unicode MS" w:hAnsi="Arial Unicode MS"/>
          <w:b/>
          <w:color w:val="000000"/>
          <w:sz w:val="18"/>
          <w:u w:color="000000"/>
          <w:lang w:val="fr-FR"/>
        </w:rPr>
        <w:t>é</w:t>
      </w:r>
      <w:r w:rsidRPr="009E732B">
        <w:rPr>
          <w:rFonts w:ascii="Arial" w:eastAsia="Arial Unicode MS" w:hAnsi="Arial Unicode MS"/>
          <w:b/>
          <w:color w:val="000000"/>
          <w:sz w:val="18"/>
          <w:u w:color="000000"/>
          <w:lang w:val="fr-FR"/>
        </w:rPr>
        <w:t>matique de la proc</w:t>
      </w:r>
      <w:r w:rsidRPr="009E732B">
        <w:rPr>
          <w:rFonts w:ascii="Arial" w:eastAsia="Arial Unicode MS" w:hAnsi="Arial Unicode MS"/>
          <w:b/>
          <w:color w:val="000000"/>
          <w:sz w:val="18"/>
          <w:u w:color="000000"/>
          <w:lang w:val="fr-FR"/>
        </w:rPr>
        <w:t>é</w:t>
      </w:r>
      <w:r w:rsidRPr="009E732B">
        <w:rPr>
          <w:rFonts w:ascii="Arial" w:eastAsia="Arial Unicode MS" w:hAnsi="Arial Unicode MS"/>
          <w:b/>
          <w:color w:val="000000"/>
          <w:sz w:val="18"/>
          <w:u w:color="000000"/>
          <w:lang w:val="fr-FR"/>
        </w:rPr>
        <w:t>dure d</w:t>
      </w:r>
      <w:r w:rsidRPr="009E732B">
        <w:rPr>
          <w:rFonts w:ascii="Arial" w:eastAsia="Arial Unicode MS" w:hAnsi="Arial Unicode MS"/>
          <w:b/>
          <w:color w:val="000000"/>
          <w:sz w:val="18"/>
          <w:u w:color="000000"/>
          <w:lang w:val="fr-FR"/>
        </w:rPr>
        <w:t>’é</w:t>
      </w:r>
      <w:r w:rsidRPr="009E732B">
        <w:rPr>
          <w:rFonts w:ascii="Arial" w:eastAsia="Arial Unicode MS" w:hAnsi="Arial Unicode MS"/>
          <w:b/>
          <w:color w:val="000000"/>
          <w:sz w:val="18"/>
          <w:u w:color="000000"/>
          <w:lang w:val="fr-FR"/>
        </w:rPr>
        <w:t>valuation des demandes d</w:t>
      </w:r>
      <w:r w:rsidRPr="009E732B">
        <w:rPr>
          <w:rFonts w:ascii="Arial" w:eastAsia="Arial Unicode MS" w:hAnsi="Arial Unicode MS"/>
          <w:b/>
          <w:color w:val="000000"/>
          <w:sz w:val="18"/>
          <w:u w:color="000000"/>
          <w:lang w:val="fr-FR"/>
        </w:rPr>
        <w:t>’</w:t>
      </w:r>
      <w:r w:rsidRPr="009E732B">
        <w:rPr>
          <w:rFonts w:ascii="Arial" w:eastAsia="Arial Unicode MS" w:hAnsi="Arial Unicode MS"/>
          <w:b/>
          <w:color w:val="000000"/>
          <w:sz w:val="18"/>
          <w:u w:color="000000"/>
          <w:lang w:val="fr-FR"/>
        </w:rPr>
        <w:t>acc</w:t>
      </w:r>
      <w:r w:rsidRPr="009E732B">
        <w:rPr>
          <w:rFonts w:ascii="Arial" w:eastAsia="Arial Unicode MS" w:hAnsi="Arial Unicode MS"/>
          <w:b/>
          <w:color w:val="000000"/>
          <w:sz w:val="18"/>
          <w:u w:color="000000"/>
          <w:lang w:val="fr-FR"/>
        </w:rPr>
        <w:t>è</w:t>
      </w:r>
      <w:r w:rsidRPr="009E732B">
        <w:rPr>
          <w:rFonts w:ascii="Arial" w:eastAsia="Arial Unicode MS" w:hAnsi="Arial Unicode MS"/>
          <w:b/>
          <w:color w:val="000000"/>
          <w:sz w:val="18"/>
          <w:u w:color="000000"/>
          <w:lang w:val="fr-FR"/>
        </w:rPr>
        <w:t>s aux donn</w:t>
      </w:r>
      <w:r w:rsidRPr="009E732B">
        <w:rPr>
          <w:rFonts w:ascii="Arial" w:eastAsia="Arial Unicode MS" w:hAnsi="Arial Unicode MS"/>
          <w:b/>
          <w:color w:val="000000"/>
          <w:sz w:val="18"/>
          <w:u w:color="000000"/>
          <w:lang w:val="fr-FR"/>
        </w:rPr>
        <w:t>é</w:t>
      </w:r>
      <w:r w:rsidRPr="009E732B">
        <w:rPr>
          <w:rFonts w:ascii="Arial" w:eastAsia="Arial Unicode MS" w:hAnsi="Arial Unicode MS"/>
          <w:b/>
          <w:color w:val="000000"/>
          <w:sz w:val="18"/>
          <w:u w:color="000000"/>
          <w:lang w:val="fr-FR"/>
        </w:rPr>
        <w:t>es nationales de CRISTAL</w:t>
      </w:r>
      <w:r w:rsidRPr="009E732B">
        <w:rPr>
          <w:rFonts w:ascii="Arial" w:eastAsia="Arial Unicode MS" w:hAnsi="Arial Unicode MS"/>
          <w:b/>
          <w:color w:val="000000"/>
          <w:sz w:val="18"/>
          <w:u w:color="000000"/>
          <w:lang w:val="fr-FR"/>
        </w:rPr>
        <w:t> </w:t>
      </w:r>
      <w:r w:rsidRPr="009E732B">
        <w:rPr>
          <w:rFonts w:ascii="Arial" w:eastAsia="Arial Unicode MS" w:hAnsi="Arial Unicode MS"/>
          <w:b/>
          <w:color w:val="000000"/>
          <w:sz w:val="18"/>
          <w:u w:color="000000"/>
          <w:lang w:val="fr-FR"/>
        </w:rPr>
        <w:t xml:space="preserve">: </w:t>
      </w:r>
      <w:r w:rsidRPr="009E732B">
        <w:rPr>
          <w:rFonts w:ascii="Arial" w:eastAsia="Arial Unicode MS" w:hAnsi="Arial Unicode MS"/>
          <w:color w:val="000000"/>
          <w:sz w:val="18"/>
          <w:u w:color="000000"/>
          <w:lang w:val="fr-FR"/>
        </w:rPr>
        <w:t>les demandes seront examin</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 xml:space="preserve">es en 5 </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tapes. La premi</w:t>
      </w:r>
      <w:r w:rsidRPr="009E732B">
        <w:rPr>
          <w:rFonts w:ascii="Arial" w:eastAsia="Arial Unicode MS" w:hAnsi="Arial Unicode MS"/>
          <w:color w:val="000000"/>
          <w:sz w:val="18"/>
          <w:u w:color="000000"/>
          <w:lang w:val="fr-FR"/>
        </w:rPr>
        <w:t>è</w:t>
      </w:r>
      <w:r w:rsidRPr="009E732B">
        <w:rPr>
          <w:rFonts w:ascii="Arial" w:eastAsia="Arial Unicode MS" w:hAnsi="Arial Unicode MS"/>
          <w:color w:val="000000"/>
          <w:sz w:val="18"/>
          <w:u w:color="000000"/>
          <w:lang w:val="fr-FR"/>
        </w:rPr>
        <w:t xml:space="preserve">re </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 xml:space="preserve">tape vise </w:t>
      </w:r>
      <w:r w:rsidRPr="009E732B">
        <w:rPr>
          <w:rFonts w:ascii="Arial" w:eastAsia="Arial Unicode MS" w:hAnsi="Arial Unicode MS"/>
          <w:color w:val="000000"/>
          <w:sz w:val="18"/>
          <w:u w:color="000000"/>
          <w:lang w:val="fr-FR"/>
        </w:rPr>
        <w:t>à</w:t>
      </w:r>
      <w:r w:rsidRPr="009E732B">
        <w:rPr>
          <w:rFonts w:ascii="Arial" w:eastAsia="Arial Unicode MS" w:hAnsi="Arial Unicode MS"/>
          <w:color w:val="000000"/>
          <w:sz w:val="18"/>
          <w:u w:color="000000"/>
          <w:lang w:val="fr-FR"/>
        </w:rPr>
        <w:t xml:space="preserve"> d</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terminer la recevabilit</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 xml:space="preserve"> technique du dossier </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valu</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 xml:space="preserve">e par une cellule interne </w:t>
      </w:r>
      <w:r w:rsidRPr="009E732B">
        <w:rPr>
          <w:rFonts w:ascii="Arial" w:eastAsia="Arial Unicode MS" w:hAnsi="Arial Unicode MS"/>
          <w:color w:val="000000"/>
          <w:sz w:val="18"/>
          <w:u w:color="000000"/>
          <w:lang w:val="fr-FR"/>
        </w:rPr>
        <w:t>à</w:t>
      </w:r>
      <w:r w:rsidRPr="009E732B">
        <w:rPr>
          <w:rFonts w:ascii="Arial" w:eastAsia="Arial Unicode MS" w:hAnsi="Arial Unicode MS"/>
          <w:color w:val="000000"/>
          <w:sz w:val="18"/>
          <w:u w:color="000000"/>
          <w:lang w:val="fr-FR"/>
        </w:rPr>
        <w:t xml:space="preserve"> l</w:t>
      </w:r>
      <w:r w:rsidRPr="009E732B">
        <w:rPr>
          <w:rFonts w:ascii="Arial" w:eastAsia="Arial Unicode MS" w:hAnsi="Arial Unicode MS"/>
          <w:color w:val="000000"/>
          <w:sz w:val="18"/>
          <w:u w:color="000000"/>
          <w:lang w:val="fr-FR"/>
        </w:rPr>
        <w:t>’</w:t>
      </w:r>
      <w:r w:rsidRPr="009E732B">
        <w:rPr>
          <w:rFonts w:ascii="Arial" w:eastAsia="Arial Unicode MS" w:hAnsi="Arial Unicode MS"/>
          <w:color w:val="000000"/>
          <w:sz w:val="18"/>
          <w:u w:color="000000"/>
          <w:lang w:val="fr-FR"/>
        </w:rPr>
        <w:t>Agence. La deuxi</w:t>
      </w:r>
      <w:r w:rsidRPr="009E732B">
        <w:rPr>
          <w:rFonts w:ascii="Arial" w:eastAsia="Arial Unicode MS" w:hAnsi="Arial Unicode MS"/>
          <w:color w:val="000000"/>
          <w:sz w:val="18"/>
          <w:u w:color="000000"/>
          <w:lang w:val="fr-FR"/>
        </w:rPr>
        <w:t>è</w:t>
      </w:r>
      <w:r w:rsidRPr="009E732B">
        <w:rPr>
          <w:rFonts w:ascii="Arial" w:eastAsia="Arial Unicode MS" w:hAnsi="Arial Unicode MS"/>
          <w:color w:val="000000"/>
          <w:sz w:val="18"/>
          <w:u w:color="000000"/>
          <w:lang w:val="fr-FR"/>
        </w:rPr>
        <w:t>me et la troisi</w:t>
      </w:r>
      <w:r w:rsidRPr="009E732B">
        <w:rPr>
          <w:rFonts w:ascii="Arial" w:eastAsia="Arial Unicode MS" w:hAnsi="Arial Unicode MS"/>
          <w:color w:val="000000"/>
          <w:sz w:val="18"/>
          <w:u w:color="000000"/>
          <w:lang w:val="fr-FR"/>
        </w:rPr>
        <w:t>è</w:t>
      </w:r>
      <w:r w:rsidRPr="009E732B">
        <w:rPr>
          <w:rFonts w:ascii="Arial" w:eastAsia="Arial Unicode MS" w:hAnsi="Arial Unicode MS"/>
          <w:color w:val="000000"/>
          <w:sz w:val="18"/>
          <w:u w:color="000000"/>
          <w:lang w:val="fr-FR"/>
        </w:rPr>
        <w:t xml:space="preserve">me </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tape se d</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roulent de fa</w:t>
      </w:r>
      <w:r w:rsidRPr="009E732B">
        <w:rPr>
          <w:rFonts w:ascii="Arial" w:eastAsia="Arial Unicode MS" w:hAnsi="Arial Unicode MS"/>
          <w:color w:val="000000"/>
          <w:sz w:val="18"/>
          <w:u w:color="000000"/>
          <w:lang w:val="fr-FR"/>
        </w:rPr>
        <w:t>ç</w:t>
      </w:r>
      <w:r w:rsidRPr="009E732B">
        <w:rPr>
          <w:rFonts w:ascii="Arial" w:eastAsia="Arial Unicode MS" w:hAnsi="Arial Unicode MS"/>
          <w:color w:val="000000"/>
          <w:sz w:val="18"/>
          <w:u w:color="000000"/>
          <w:lang w:val="fr-FR"/>
        </w:rPr>
        <w:t>on concomitante. Au cours de l</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tape 2, les dossiers sont envoy</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 xml:space="preserve">s </w:t>
      </w:r>
      <w:r w:rsidRPr="009E732B">
        <w:rPr>
          <w:rFonts w:ascii="Arial" w:eastAsia="Arial Unicode MS" w:hAnsi="Arial Unicode MS"/>
          <w:color w:val="000000"/>
          <w:sz w:val="18"/>
          <w:u w:color="000000"/>
          <w:lang w:val="fr-FR"/>
        </w:rPr>
        <w:t>à</w:t>
      </w:r>
      <w:r w:rsidRPr="009E732B">
        <w:rPr>
          <w:rFonts w:ascii="Arial" w:eastAsia="Arial Unicode MS" w:hAnsi="Arial Unicode MS"/>
          <w:color w:val="000000"/>
          <w:sz w:val="18"/>
          <w:u w:color="000000"/>
          <w:lang w:val="fr-FR"/>
        </w:rPr>
        <w:t xml:space="preserve"> 3 experts ind</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pendants, ext</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 xml:space="preserve">rieurs </w:t>
      </w:r>
      <w:r w:rsidRPr="009E732B">
        <w:rPr>
          <w:rFonts w:ascii="Arial" w:eastAsia="Arial Unicode MS" w:hAnsi="Arial Unicode MS"/>
          <w:color w:val="000000"/>
          <w:sz w:val="18"/>
          <w:u w:color="000000"/>
          <w:lang w:val="fr-FR"/>
        </w:rPr>
        <w:t>à</w:t>
      </w:r>
      <w:r w:rsidRPr="009E732B">
        <w:rPr>
          <w:rFonts w:ascii="Arial" w:eastAsia="Arial Unicode MS" w:hAnsi="Arial Unicode MS"/>
          <w:color w:val="000000"/>
          <w:sz w:val="18"/>
          <w:u w:color="000000"/>
          <w:lang w:val="fr-FR"/>
        </w:rPr>
        <w:t xml:space="preserve"> l</w:t>
      </w:r>
      <w:r w:rsidRPr="009E732B">
        <w:rPr>
          <w:rFonts w:ascii="Arial" w:eastAsia="Arial Unicode MS" w:hAnsi="Arial Unicode MS"/>
          <w:color w:val="000000"/>
          <w:sz w:val="18"/>
          <w:u w:color="000000"/>
          <w:lang w:val="fr-FR"/>
        </w:rPr>
        <w:t>’</w:t>
      </w:r>
      <w:r w:rsidRPr="009E732B">
        <w:rPr>
          <w:rFonts w:ascii="Arial" w:eastAsia="Arial Unicode MS" w:hAnsi="Arial Unicode MS"/>
          <w:color w:val="000000"/>
          <w:sz w:val="18"/>
          <w:u w:color="000000"/>
          <w:lang w:val="fr-FR"/>
        </w:rPr>
        <w:t>Agence, qui jugeront la pertinence scientifique et m</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thodologique du projet. Pour l</w:t>
      </w:r>
      <w:bookmarkStart w:id="0" w:name="_GoBack"/>
      <w:bookmarkEnd w:id="0"/>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tape 3, les r</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sum</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s publics des projets sont envoy</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s aux repr</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 xml:space="preserve">sentants des </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quipes signataires de la charte afin qu</w:t>
      </w:r>
      <w:r w:rsidRPr="009E732B">
        <w:rPr>
          <w:rFonts w:ascii="Arial" w:eastAsia="Arial Unicode MS" w:hAnsi="Arial Unicode MS"/>
          <w:color w:val="000000"/>
          <w:sz w:val="18"/>
          <w:u w:color="000000"/>
          <w:lang w:val="fr-FR"/>
        </w:rPr>
        <w:t>’</w:t>
      </w:r>
      <w:r w:rsidRPr="009E732B">
        <w:rPr>
          <w:rFonts w:ascii="Arial" w:eastAsia="Arial Unicode MS" w:hAnsi="Arial Unicode MS"/>
          <w:color w:val="000000"/>
          <w:sz w:val="18"/>
          <w:u w:color="000000"/>
          <w:lang w:val="fr-FR"/>
        </w:rPr>
        <w:t>ils aient la possibilit</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 xml:space="preserve"> d</w:t>
      </w:r>
      <w:r w:rsidRPr="009E732B">
        <w:rPr>
          <w:rFonts w:ascii="Arial" w:eastAsia="Arial Unicode MS" w:hAnsi="Arial Unicode MS"/>
          <w:color w:val="000000"/>
          <w:sz w:val="18"/>
          <w:u w:color="000000"/>
          <w:lang w:val="fr-FR"/>
        </w:rPr>
        <w:t>’</w:t>
      </w:r>
      <w:r w:rsidRPr="009E732B">
        <w:rPr>
          <w:rFonts w:ascii="Arial" w:eastAsia="Arial Unicode MS" w:hAnsi="Arial Unicode MS"/>
          <w:color w:val="000000"/>
          <w:sz w:val="18"/>
          <w:u w:color="000000"/>
          <w:lang w:val="fr-FR"/>
        </w:rPr>
        <w:t>exprimer leur refus motiv</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 xml:space="preserve"> de partager les donn</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es. Etape 4</w:t>
      </w:r>
      <w:r w:rsidRPr="009E732B">
        <w:rPr>
          <w:rFonts w:ascii="Arial" w:eastAsia="Arial Unicode MS" w:hAnsi="Arial Unicode MS"/>
          <w:color w:val="000000"/>
          <w:sz w:val="18"/>
          <w:u w:color="000000"/>
          <w:lang w:val="fr-FR"/>
        </w:rPr>
        <w:t> </w:t>
      </w:r>
      <w:r w:rsidRPr="009E732B">
        <w:rPr>
          <w:rFonts w:ascii="Arial" w:eastAsia="Arial Unicode MS" w:hAnsi="Arial Unicode MS"/>
          <w:color w:val="000000"/>
          <w:sz w:val="18"/>
          <w:u w:color="000000"/>
          <w:lang w:val="fr-FR"/>
        </w:rPr>
        <w:t>: Les rapports d</w:t>
      </w:r>
      <w:r w:rsidRPr="009E732B">
        <w:rPr>
          <w:rFonts w:ascii="Arial" w:eastAsia="Arial Unicode MS" w:hAnsi="Arial Unicode MS"/>
          <w:color w:val="000000"/>
          <w:sz w:val="18"/>
          <w:u w:color="000000"/>
          <w:lang w:val="fr-FR"/>
        </w:rPr>
        <w:t>’</w:t>
      </w:r>
      <w:r w:rsidRPr="009E732B">
        <w:rPr>
          <w:rFonts w:ascii="Arial" w:eastAsia="Arial Unicode MS" w:hAnsi="Arial Unicode MS"/>
          <w:color w:val="000000"/>
          <w:sz w:val="18"/>
          <w:u w:color="000000"/>
          <w:lang w:val="fr-FR"/>
        </w:rPr>
        <w:t>expertise et les demandes motiv</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es de refus de partage sont transmises au Comit</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 xml:space="preserve"> m</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dical et scientifique (CMS) de l</w:t>
      </w:r>
      <w:r w:rsidRPr="009E732B">
        <w:rPr>
          <w:rFonts w:ascii="Arial" w:eastAsia="Arial Unicode MS" w:hAnsi="Arial Unicode MS"/>
          <w:color w:val="000000"/>
          <w:sz w:val="18"/>
          <w:u w:color="000000"/>
          <w:lang w:val="fr-FR"/>
        </w:rPr>
        <w:t>’</w:t>
      </w:r>
      <w:r w:rsidRPr="009E732B">
        <w:rPr>
          <w:rFonts w:ascii="Arial" w:eastAsia="Arial Unicode MS" w:hAnsi="Arial Unicode MS"/>
          <w:color w:val="000000"/>
          <w:sz w:val="18"/>
          <w:u w:color="000000"/>
          <w:lang w:val="fr-FR"/>
        </w:rPr>
        <w:t>Agence de la biom</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decine. Le CMS recommandera ou non la transmission des donn</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es et validera ou non les demandes motiv</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es de non-partage des donn</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es par les fournisseurs de donn</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es dans CRISTAL. Au cours de l</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tape 5, la d</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cision finale de la transmission des donn</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es sera prise par la directrice g</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n</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rale de l</w:t>
      </w:r>
      <w:r w:rsidRPr="009E732B">
        <w:rPr>
          <w:rFonts w:ascii="Arial" w:eastAsia="Arial Unicode MS" w:hAnsi="Arial Unicode MS"/>
          <w:color w:val="000000"/>
          <w:sz w:val="18"/>
          <w:u w:color="000000"/>
          <w:lang w:val="fr-FR"/>
        </w:rPr>
        <w:t>’</w:t>
      </w:r>
      <w:r w:rsidRPr="009E732B">
        <w:rPr>
          <w:rFonts w:ascii="Arial" w:eastAsia="Arial Unicode MS" w:hAnsi="Arial Unicode MS"/>
          <w:color w:val="000000"/>
          <w:sz w:val="18"/>
          <w:u w:color="000000"/>
          <w:lang w:val="fr-FR"/>
        </w:rPr>
        <w:t>Agence. Les porteurs des projets non-s</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lectionn</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s recevront un avis motiv</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 xml:space="preserve"> incluant les commentaires de la CVD, du CMS et les rapports anonymes des </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valuateurs ext</w:t>
      </w:r>
      <w:r w:rsidRPr="009E732B">
        <w:rPr>
          <w:rFonts w:ascii="Arial" w:eastAsia="Arial Unicode MS" w:hAnsi="Arial Unicode MS"/>
          <w:color w:val="000000"/>
          <w:sz w:val="18"/>
          <w:u w:color="000000"/>
          <w:lang w:val="fr-FR"/>
        </w:rPr>
        <w:t>é</w:t>
      </w:r>
      <w:r w:rsidRPr="009E732B">
        <w:rPr>
          <w:rFonts w:ascii="Arial" w:eastAsia="Arial Unicode MS" w:hAnsi="Arial Unicode MS"/>
          <w:color w:val="000000"/>
          <w:sz w:val="18"/>
          <w:u w:color="000000"/>
          <w:lang w:val="fr-FR"/>
        </w:rPr>
        <w:t>rieurs.</w:t>
      </w:r>
    </w:p>
    <w:sectPr w:rsidR="00C77218">
      <w:headerReference w:type="default" r:id="rId11"/>
      <w:footerReference w:type="default" r:id="rId12"/>
      <w:endnotePr>
        <w:numFmt w:val="decimal"/>
      </w:endnotePr>
      <w:pgSz w:w="11900" w:h="16840"/>
      <w:pgMar w:top="1134" w:right="1134" w:bottom="1717"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79" w:rsidRDefault="003B3279">
      <w:r>
        <w:separator/>
      </w:r>
    </w:p>
  </w:endnote>
  <w:endnote w:type="continuationSeparator" w:id="0">
    <w:p w:rsidR="003B3279" w:rsidRDefault="003B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22" w:rsidRDefault="00BD3122">
    <w:pPr>
      <w:widowControl w:val="0"/>
      <w:tabs>
        <w:tab w:val="left" w:pos="0"/>
        <w:tab w:val="left" w:pos="0"/>
        <w:tab w:val="center" w:pos="4816"/>
        <w:tab w:val="center" w:pos="4816"/>
        <w:tab w:val="center" w:pos="4818"/>
        <w:tab w:val="center" w:pos="4818"/>
        <w:tab w:val="right" w:pos="9612"/>
        <w:tab w:val="right" w:pos="9612"/>
        <w:tab w:val="right" w:pos="9632"/>
        <w:tab w:val="right" w:pos="9637"/>
      </w:tabs>
      <w:rPr>
        <w:rFonts w:ascii="Arial" w:eastAsia="Arial Unicode MS" w:hAnsi="Arial" w:cs="Arial"/>
        <w:color w:val="000000"/>
        <w:sz w:val="16"/>
        <w:szCs w:val="16"/>
        <w:u w:color="000000"/>
        <w:lang w:val="fr-FR"/>
      </w:rPr>
    </w:pPr>
  </w:p>
  <w:tbl>
    <w:tblPr>
      <w:tblW w:w="0" w:type="auto"/>
      <w:tblLayout w:type="fixed"/>
      <w:tblLook w:val="04A0" w:firstRow="1" w:lastRow="0" w:firstColumn="1" w:lastColumn="0" w:noHBand="0" w:noVBand="1"/>
    </w:tblPr>
    <w:tblGrid>
      <w:gridCol w:w="4219"/>
      <w:gridCol w:w="1701"/>
      <w:gridCol w:w="3928"/>
    </w:tblGrid>
    <w:tr w:rsidR="00BD3122" w:rsidRPr="002367A8" w:rsidTr="002367A8">
      <w:tc>
        <w:tcPr>
          <w:tcW w:w="4219" w:type="dxa"/>
          <w:shd w:val="clear" w:color="auto" w:fill="auto"/>
        </w:tcPr>
        <w:p w:rsidR="00B0185E" w:rsidRDefault="00BD3122" w:rsidP="00B0185E">
          <w:pPr>
            <w:widowControl w:val="0"/>
            <w:tabs>
              <w:tab w:val="left" w:pos="0"/>
              <w:tab w:val="left" w:pos="0"/>
              <w:tab w:val="center" w:pos="4816"/>
              <w:tab w:val="center" w:pos="4816"/>
              <w:tab w:val="center" w:pos="4818"/>
              <w:tab w:val="center" w:pos="4818"/>
              <w:tab w:val="right" w:pos="9612"/>
              <w:tab w:val="right" w:pos="9612"/>
              <w:tab w:val="right" w:pos="9632"/>
              <w:tab w:val="right" w:pos="9637"/>
            </w:tabs>
            <w:rPr>
              <w:rFonts w:ascii="Arial" w:eastAsia="Arial Unicode MS" w:hAnsi="Arial Unicode MS"/>
              <w:color w:val="000000"/>
              <w:sz w:val="16"/>
              <w:u w:color="000000"/>
              <w:lang w:val="fr-FR"/>
            </w:rPr>
          </w:pPr>
          <w:r w:rsidRPr="002367A8">
            <w:rPr>
              <w:rFonts w:ascii="Arial" w:eastAsia="Arial Unicode MS" w:hAnsi="Arial" w:cs="Arial"/>
              <w:color w:val="000000"/>
              <w:sz w:val="16"/>
              <w:szCs w:val="16"/>
              <w:u w:color="000000"/>
              <w:lang w:val="fr-FR"/>
            </w:rPr>
            <w:t>Charte d'utilisation des données des Registres Prélèvements et Greffes d'organes et de tissus</w:t>
          </w:r>
          <w:r w:rsidR="00B0185E">
            <w:rPr>
              <w:rFonts w:ascii="Arial" w:eastAsia="Arial Unicode MS" w:hAnsi="Arial Unicode MS"/>
              <w:color w:val="000000"/>
              <w:sz w:val="16"/>
              <w:u w:color="000000"/>
              <w:lang w:val="fr-FR"/>
            </w:rPr>
            <w:t xml:space="preserve"> </w:t>
          </w:r>
          <w:r w:rsidR="00B0185E">
            <w:rPr>
              <w:rFonts w:ascii="Arial" w:eastAsia="Arial Unicode MS" w:hAnsi="Arial Unicode MS"/>
              <w:color w:val="000000"/>
              <w:sz w:val="16"/>
              <w:u w:color="000000"/>
              <w:lang w:val="fr-FR"/>
            </w:rPr>
            <w:t>–</w:t>
          </w:r>
          <w:r w:rsidR="00B0185E">
            <w:rPr>
              <w:rFonts w:ascii="Arial" w:eastAsia="Arial Unicode MS" w:hAnsi="Arial Unicode MS"/>
              <w:color w:val="000000"/>
              <w:sz w:val="16"/>
              <w:u w:color="000000"/>
              <w:lang w:val="fr-FR"/>
            </w:rPr>
            <w:t xml:space="preserve"> v</w:t>
          </w:r>
        </w:p>
        <w:p w:rsidR="00BD3122" w:rsidRPr="002367A8" w:rsidRDefault="009F6B2D" w:rsidP="00B0185E">
          <w:pPr>
            <w:widowControl w:val="0"/>
            <w:tabs>
              <w:tab w:val="left" w:pos="0"/>
              <w:tab w:val="left" w:pos="0"/>
              <w:tab w:val="center" w:pos="4816"/>
              <w:tab w:val="center" w:pos="4816"/>
              <w:tab w:val="center" w:pos="4818"/>
              <w:tab w:val="center" w:pos="4818"/>
              <w:tab w:val="right" w:pos="9612"/>
              <w:tab w:val="right" w:pos="9612"/>
              <w:tab w:val="right" w:pos="9632"/>
              <w:tab w:val="right" w:pos="9637"/>
            </w:tabs>
            <w:rPr>
              <w:rFonts w:ascii="Arial" w:eastAsia="Arial Unicode MS" w:hAnsi="Arial" w:cs="Arial"/>
              <w:color w:val="000000"/>
              <w:sz w:val="16"/>
              <w:szCs w:val="16"/>
              <w:u w:color="000000"/>
              <w:lang w:val="fr-FR"/>
            </w:rPr>
          </w:pPr>
          <w:r>
            <w:rPr>
              <w:rFonts w:ascii="Arial" w:eastAsia="Arial Unicode MS" w:hAnsi="Arial Unicode MS"/>
              <w:color w:val="000000"/>
              <w:sz w:val="16"/>
              <w:u w:color="000000"/>
              <w:lang w:val="fr-FR"/>
            </w:rPr>
            <w:t>1</w:t>
          </w:r>
        </w:p>
      </w:tc>
      <w:tc>
        <w:tcPr>
          <w:tcW w:w="1701" w:type="dxa"/>
          <w:shd w:val="clear" w:color="auto" w:fill="auto"/>
        </w:tcPr>
        <w:p w:rsidR="00BD3122" w:rsidRPr="002367A8" w:rsidRDefault="00675047" w:rsidP="00675047">
          <w:pPr>
            <w:widowControl w:val="0"/>
            <w:tabs>
              <w:tab w:val="left" w:pos="0"/>
              <w:tab w:val="left" w:pos="0"/>
              <w:tab w:val="center" w:pos="4816"/>
              <w:tab w:val="center" w:pos="4816"/>
              <w:tab w:val="center" w:pos="4818"/>
              <w:tab w:val="center" w:pos="4818"/>
              <w:tab w:val="right" w:pos="9612"/>
              <w:tab w:val="right" w:pos="9612"/>
              <w:tab w:val="right" w:pos="9632"/>
              <w:tab w:val="right" w:pos="9637"/>
            </w:tabs>
            <w:rPr>
              <w:rFonts w:ascii="Arial" w:eastAsia="Arial Unicode MS" w:hAnsi="Arial" w:cs="Arial"/>
              <w:color w:val="000000"/>
              <w:sz w:val="16"/>
              <w:szCs w:val="16"/>
              <w:u w:color="000000"/>
              <w:lang w:val="fr-FR"/>
            </w:rPr>
          </w:pPr>
          <w:r>
            <w:rPr>
              <w:rFonts w:ascii="Arial" w:eastAsia="Arial Unicode MS" w:hAnsi="Arial" w:cs="Arial"/>
              <w:color w:val="000000"/>
              <w:sz w:val="16"/>
              <w:szCs w:val="16"/>
              <w:u w:color="000000"/>
              <w:lang w:val="fr-FR"/>
            </w:rPr>
            <w:t>Juin</w:t>
          </w:r>
          <w:r w:rsidR="008E6587">
            <w:rPr>
              <w:rFonts w:ascii="Arial" w:eastAsia="Arial Unicode MS" w:hAnsi="Arial" w:cs="Arial"/>
              <w:color w:val="000000"/>
              <w:sz w:val="16"/>
              <w:szCs w:val="16"/>
              <w:u w:color="000000"/>
              <w:lang w:val="fr-FR"/>
            </w:rPr>
            <w:t xml:space="preserve"> 20</w:t>
          </w:r>
          <w:r w:rsidR="00064575">
            <w:rPr>
              <w:rFonts w:ascii="Arial" w:eastAsia="Arial Unicode MS" w:hAnsi="Arial" w:cs="Arial"/>
              <w:color w:val="000000"/>
              <w:sz w:val="16"/>
              <w:szCs w:val="16"/>
              <w:u w:color="000000"/>
              <w:lang w:val="fr-FR"/>
            </w:rPr>
            <w:t>1</w:t>
          </w:r>
          <w:r w:rsidR="008E6587">
            <w:rPr>
              <w:rFonts w:ascii="Arial" w:eastAsia="Arial Unicode MS" w:hAnsi="Arial" w:cs="Arial"/>
              <w:color w:val="000000"/>
              <w:sz w:val="16"/>
              <w:szCs w:val="16"/>
              <w:u w:color="000000"/>
              <w:lang w:val="fr-FR"/>
            </w:rPr>
            <w:t>6</w:t>
          </w:r>
        </w:p>
      </w:tc>
      <w:tc>
        <w:tcPr>
          <w:tcW w:w="3928" w:type="dxa"/>
          <w:shd w:val="clear" w:color="auto" w:fill="auto"/>
        </w:tcPr>
        <w:p w:rsidR="00BD3122" w:rsidRDefault="00BD3122" w:rsidP="00E77766">
          <w:pPr>
            <w:widowControl w:val="0"/>
            <w:tabs>
              <w:tab w:val="right" w:pos="3719"/>
              <w:tab w:val="right" w:pos="9612"/>
              <w:tab w:val="right" w:pos="9612"/>
              <w:tab w:val="right" w:pos="9632"/>
              <w:tab w:val="right" w:pos="9637"/>
            </w:tabs>
            <w:rPr>
              <w:rFonts w:ascii="Arial" w:eastAsia="Arial Unicode MS" w:hAnsi="Arial"/>
              <w:color w:val="000000"/>
              <w:sz w:val="16"/>
              <w:u w:color="000000"/>
              <w:lang w:val="fr-FR"/>
            </w:rPr>
          </w:pPr>
          <w:r w:rsidRPr="002367A8">
            <w:rPr>
              <w:rFonts w:ascii="Arial" w:eastAsia="Arial Unicode MS" w:hAnsi="Arial"/>
              <w:color w:val="000000"/>
              <w:sz w:val="16"/>
              <w:u w:color="000000"/>
              <w:lang w:val="fr-FR"/>
            </w:rPr>
            <w:tab/>
          </w:r>
          <w:r w:rsidRPr="002367A8">
            <w:rPr>
              <w:rFonts w:ascii="Arial" w:eastAsia="Arial Unicode MS" w:hAnsi="Arial"/>
              <w:color w:val="000000"/>
              <w:sz w:val="16"/>
              <w:u w:color="000000"/>
              <w:lang w:val="fr-FR"/>
            </w:rPr>
            <w:fldChar w:fldCharType="begin"/>
          </w:r>
          <w:r w:rsidRPr="002367A8">
            <w:rPr>
              <w:rFonts w:ascii="Arial" w:eastAsia="Arial Unicode MS" w:hAnsi="Arial Unicode MS"/>
              <w:color w:val="000000"/>
              <w:sz w:val="16"/>
              <w:u w:color="000000"/>
              <w:lang w:val="fr-FR"/>
            </w:rPr>
            <w:instrText xml:space="preserve"> PAGE </w:instrText>
          </w:r>
          <w:r w:rsidRPr="002367A8">
            <w:rPr>
              <w:rFonts w:ascii="Arial" w:eastAsia="Arial Unicode MS" w:hAnsi="Arial"/>
              <w:color w:val="000000"/>
              <w:sz w:val="16"/>
              <w:u w:color="000000"/>
              <w:lang w:val="fr-FR"/>
            </w:rPr>
            <w:fldChar w:fldCharType="separate"/>
          </w:r>
          <w:r w:rsidR="00CA4B54">
            <w:rPr>
              <w:rFonts w:ascii="Arial" w:eastAsia="Arial Unicode MS" w:hAnsi="Arial Unicode MS"/>
              <w:noProof/>
              <w:color w:val="000000"/>
              <w:sz w:val="16"/>
              <w:u w:color="000000"/>
              <w:lang w:val="fr-FR"/>
            </w:rPr>
            <w:t>7</w:t>
          </w:r>
          <w:r w:rsidRPr="002367A8">
            <w:rPr>
              <w:rFonts w:ascii="Arial" w:eastAsia="Arial Unicode MS" w:hAnsi="Arial"/>
              <w:color w:val="000000"/>
              <w:sz w:val="16"/>
              <w:u w:color="000000"/>
              <w:lang w:val="fr-FR"/>
            </w:rPr>
            <w:fldChar w:fldCharType="end"/>
          </w:r>
        </w:p>
        <w:p w:rsidR="00E77766" w:rsidRPr="002367A8" w:rsidRDefault="00E77766" w:rsidP="00E77766">
          <w:pPr>
            <w:widowControl w:val="0"/>
            <w:tabs>
              <w:tab w:val="right" w:pos="3719"/>
              <w:tab w:val="right" w:pos="9612"/>
              <w:tab w:val="right" w:pos="9612"/>
              <w:tab w:val="right" w:pos="9632"/>
              <w:tab w:val="right" w:pos="9637"/>
            </w:tabs>
            <w:rPr>
              <w:sz w:val="20"/>
              <w:lang w:val="fr-FR" w:eastAsia="fr-FR" w:bidi="x-none"/>
            </w:rPr>
          </w:pPr>
        </w:p>
      </w:tc>
    </w:tr>
  </w:tbl>
  <w:p w:rsidR="00BD3122" w:rsidRDefault="00BD3122">
    <w:pPr>
      <w:widowControl w:val="0"/>
      <w:tabs>
        <w:tab w:val="left" w:pos="0"/>
        <w:tab w:val="left" w:pos="0"/>
        <w:tab w:val="center" w:pos="4816"/>
        <w:tab w:val="center" w:pos="4816"/>
        <w:tab w:val="center" w:pos="4818"/>
        <w:tab w:val="center" w:pos="4818"/>
        <w:tab w:val="right" w:pos="9612"/>
        <w:tab w:val="right" w:pos="9612"/>
        <w:tab w:val="right" w:pos="9632"/>
        <w:tab w:val="right" w:pos="9637"/>
      </w:tabs>
      <w:rPr>
        <w:rFonts w:ascii="Arial" w:eastAsia="Arial Unicode MS" w:hAnsi="Arial" w:cs="Arial"/>
        <w:color w:val="000000"/>
        <w:sz w:val="16"/>
        <w:szCs w:val="16"/>
        <w:u w:color="000000"/>
        <w:lang w:val="fr-FR"/>
      </w:rPr>
    </w:pPr>
  </w:p>
  <w:p w:rsidR="0035380A" w:rsidRDefault="0035380A">
    <w:pPr>
      <w:widowControl w:val="0"/>
      <w:tabs>
        <w:tab w:val="left" w:pos="0"/>
        <w:tab w:val="left" w:pos="0"/>
        <w:tab w:val="center" w:pos="4816"/>
        <w:tab w:val="center" w:pos="4816"/>
        <w:tab w:val="center" w:pos="4818"/>
        <w:tab w:val="center" w:pos="4818"/>
        <w:tab w:val="right" w:pos="9612"/>
        <w:tab w:val="right" w:pos="9612"/>
        <w:tab w:val="right" w:pos="9632"/>
        <w:tab w:val="right" w:pos="9637"/>
      </w:tabs>
      <w:rPr>
        <w:sz w:val="20"/>
        <w:lang w:val="fr-FR" w:eastAsia="fr-FR" w:bidi="x-none"/>
      </w:rPr>
    </w:pPr>
    <w:r>
      <w:rPr>
        <w:rFonts w:ascii="Arial" w:eastAsia="Arial Unicode MS" w:hAnsi="Arial Unicode MS"/>
        <w:color w:val="000000"/>
        <w:sz w:val="16"/>
        <w:u w:color="00000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79" w:rsidRDefault="003B3279">
      <w:r>
        <w:separator/>
      </w:r>
    </w:p>
  </w:footnote>
  <w:footnote w:type="continuationSeparator" w:id="0">
    <w:p w:rsidR="003B3279" w:rsidRDefault="003B3279">
      <w:r>
        <w:continuationSeparator/>
      </w:r>
    </w:p>
  </w:footnote>
  <w:footnote w:id="1">
    <w:p w:rsidR="00BF1771" w:rsidRPr="00BF1771" w:rsidRDefault="00BF1771" w:rsidP="00BF1771">
      <w:pPr>
        <w:pStyle w:val="Notedebasdepage"/>
        <w:jc w:val="both"/>
        <w:rPr>
          <w:rFonts w:ascii="Arial" w:hAnsi="Arial" w:cs="Arial"/>
          <w:sz w:val="16"/>
          <w:szCs w:val="16"/>
          <w:lang w:val="fr-FR"/>
        </w:rPr>
      </w:pPr>
      <w:r>
        <w:rPr>
          <w:rStyle w:val="Appelnotedebasdep"/>
        </w:rPr>
        <w:footnoteRef/>
      </w:r>
      <w:r w:rsidRPr="00BF1771">
        <w:rPr>
          <w:lang w:val="fr-FR"/>
        </w:rPr>
        <w:t xml:space="preserve"> </w:t>
      </w:r>
      <w:r w:rsidRPr="00AC0321">
        <w:rPr>
          <w:rFonts w:ascii="Arial" w:hAnsi="Arial" w:cs="Arial"/>
          <w:b/>
          <w:sz w:val="16"/>
          <w:szCs w:val="16"/>
          <w:lang w:val="fr-FR"/>
        </w:rPr>
        <w:t>L’anonymisation irréversible</w:t>
      </w:r>
      <w:r w:rsidRPr="002E1E98">
        <w:rPr>
          <w:rFonts w:ascii="Arial" w:hAnsi="Arial" w:cs="Arial"/>
          <w:sz w:val="16"/>
          <w:szCs w:val="16"/>
          <w:lang w:val="fr-FR"/>
        </w:rPr>
        <w:t xml:space="preserve"> consiste à supprimer tout caractère identifiant à un ensemble </w:t>
      </w:r>
      <w:r>
        <w:rPr>
          <w:rFonts w:ascii="Arial" w:hAnsi="Arial" w:cs="Arial"/>
          <w:sz w:val="16"/>
          <w:szCs w:val="16"/>
          <w:lang w:val="fr-FR"/>
        </w:rPr>
        <w:t xml:space="preserve">de </w:t>
      </w:r>
      <w:r w:rsidRPr="002E1E98">
        <w:rPr>
          <w:rFonts w:ascii="Arial" w:hAnsi="Arial" w:cs="Arial"/>
          <w:sz w:val="16"/>
          <w:szCs w:val="16"/>
          <w:lang w:val="fr-FR"/>
        </w:rPr>
        <w:t xml:space="preserve">données. Concrètement, cela signifie que toutes les informations directement ou indirectement identifiantes sont supprimées </w:t>
      </w:r>
      <w:r w:rsidR="008C5A27">
        <w:rPr>
          <w:rFonts w:ascii="Arial" w:hAnsi="Arial" w:cs="Arial"/>
          <w:sz w:val="16"/>
          <w:szCs w:val="16"/>
          <w:lang w:val="fr-FR"/>
        </w:rPr>
        <w:t>rendant</w:t>
      </w:r>
      <w:r w:rsidRPr="002E1E98">
        <w:rPr>
          <w:rFonts w:ascii="Arial" w:hAnsi="Arial" w:cs="Arial"/>
          <w:sz w:val="16"/>
          <w:szCs w:val="16"/>
          <w:lang w:val="fr-FR"/>
        </w:rPr>
        <w:t xml:space="preserve"> impossible toute ré-identification des personnes. </w:t>
      </w:r>
      <w:r w:rsidRPr="00AC0321">
        <w:rPr>
          <w:rFonts w:ascii="Arial" w:hAnsi="Arial" w:cs="Arial"/>
          <w:b/>
          <w:sz w:val="16"/>
          <w:szCs w:val="16"/>
          <w:lang w:val="fr-FR"/>
        </w:rPr>
        <w:t>L’anonymisation réversible</w:t>
      </w:r>
      <w:r w:rsidRPr="002E1E98">
        <w:rPr>
          <w:rFonts w:ascii="Arial" w:hAnsi="Arial" w:cs="Arial"/>
          <w:sz w:val="16"/>
          <w:szCs w:val="16"/>
          <w:lang w:val="fr-FR"/>
        </w:rPr>
        <w:t xml:space="preserve"> est au contraire une technique qui consiste à remplacer un identifiant (ou plus généralement des données à caractère personnel) par un pseudonyme. On parle </w:t>
      </w:r>
      <w:r>
        <w:rPr>
          <w:rFonts w:ascii="Arial" w:hAnsi="Arial" w:cs="Arial"/>
          <w:sz w:val="16"/>
          <w:szCs w:val="16"/>
          <w:lang w:val="fr-FR"/>
        </w:rPr>
        <w:t xml:space="preserve">alors </w:t>
      </w:r>
      <w:r w:rsidRPr="002E1E98">
        <w:rPr>
          <w:rFonts w:ascii="Arial" w:hAnsi="Arial" w:cs="Arial"/>
          <w:sz w:val="16"/>
          <w:szCs w:val="16"/>
          <w:lang w:val="fr-FR"/>
        </w:rPr>
        <w:t>de pseudonymisation.</w:t>
      </w:r>
      <w:r>
        <w:rPr>
          <w:rFonts w:ascii="Arial" w:hAnsi="Arial" w:cs="Arial"/>
          <w:sz w:val="16"/>
          <w:szCs w:val="16"/>
          <w:lang w:val="fr-FR"/>
        </w:rPr>
        <w:t xml:space="preserve"> </w:t>
      </w:r>
      <w:r w:rsidRPr="002E1E98">
        <w:rPr>
          <w:rFonts w:ascii="Arial" w:hAnsi="Arial" w:cs="Arial"/>
          <w:sz w:val="16"/>
          <w:szCs w:val="16"/>
          <w:lang w:val="fr-FR"/>
        </w:rPr>
        <w:t>Cette technique permet la levée de l’anonymat ou l’étude de corrélation en cas de besoin. Les données recueillies dans les traitements de l’Agence ne sont pas des données anonymisées de manière irréversible, permettant la ré-identification des personnes.</w:t>
      </w:r>
    </w:p>
  </w:footnote>
  <w:footnote w:id="2">
    <w:p w:rsidR="00A55664" w:rsidRPr="00C621AB" w:rsidRDefault="00A55664">
      <w:pPr>
        <w:pStyle w:val="Notedebasdepage"/>
        <w:rPr>
          <w:lang w:val="fr-FR"/>
        </w:rPr>
      </w:pPr>
      <w:r>
        <w:rPr>
          <w:rStyle w:val="Appelnotedebasdep"/>
        </w:rPr>
        <w:footnoteRef/>
      </w:r>
      <w:r w:rsidRPr="00C621AB">
        <w:rPr>
          <w:lang w:val="fr-FR"/>
        </w:rPr>
        <w:t xml:space="preserve"> </w:t>
      </w:r>
      <w:r>
        <w:rPr>
          <w:lang w:val="fr-FR"/>
        </w:rPr>
        <w:t> : la position de collaborateur offre, selon les procédures actuelles pour les indicateurs de recherche de la Direction Générale de l’Offre de Soins, 1 point SIGAPS par nom de collaborateur cité, indépendamment de la position dans la liste.</w:t>
      </w:r>
    </w:p>
  </w:footnote>
  <w:footnote w:id="3">
    <w:p w:rsidR="00A55664" w:rsidRPr="00A55664" w:rsidRDefault="00A55664">
      <w:pPr>
        <w:pStyle w:val="Notedebasdepage"/>
        <w:rPr>
          <w:lang w:val="fr-FR"/>
        </w:rPr>
      </w:pPr>
      <w:r>
        <w:rPr>
          <w:rStyle w:val="Appelnotedebasdep"/>
        </w:rPr>
        <w:footnoteRef/>
      </w:r>
      <w:r w:rsidRPr="00A55664">
        <w:rPr>
          <w:lang w:val="fr-FR"/>
        </w:rPr>
        <w:t xml:space="preserve"> </w:t>
      </w:r>
      <w:r>
        <w:rPr>
          <w:lang w:val="fr-FR"/>
        </w:rPr>
        <w:t>Ces positions dans l’ordre des coauteurs offre</w:t>
      </w:r>
      <w:r w:rsidR="00F36D0F">
        <w:rPr>
          <w:lang w:val="fr-FR"/>
        </w:rPr>
        <w:t>nt</w:t>
      </w:r>
      <w:r>
        <w:rPr>
          <w:lang w:val="fr-FR"/>
        </w:rPr>
        <w:t>, selon les procédures actuelles pour les indicateurs de recherche de la Direction Générale de l’Offre de Soins, 1 point SIGAPS par nom cité.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54" w:rsidRDefault="00CA4B54">
    <w:pPr>
      <w:pStyle w:val="En-tte"/>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3.5pt;height:49.5pt;mso-position-horizontal-relative:page;mso-position-vertical-relative:page" o:ole="">
          <v:imagedata r:id="rId1" o:title="" embosscolor="white"/>
        </v:shape>
        <o:OLEObject Type="Embed" ProgID="MSPhotoEd.3" ShapeID="_x0000_i1028" DrawAspect="Content" ObjectID="_155766748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AAADCC"/>
    <w:lvl w:ilvl="0">
      <w:start w:val="1"/>
      <w:numFmt w:val="decimal"/>
      <w:lvlText w:val="%1."/>
      <w:lvlJc w:val="left"/>
      <w:pPr>
        <w:tabs>
          <w:tab w:val="num" w:pos="1492"/>
        </w:tabs>
        <w:ind w:left="1492" w:hanging="360"/>
      </w:pPr>
    </w:lvl>
  </w:abstractNum>
  <w:abstractNum w:abstractNumId="1">
    <w:nsid w:val="FFFFFF7D"/>
    <w:multiLevelType w:val="singleLevel"/>
    <w:tmpl w:val="E7205300"/>
    <w:lvl w:ilvl="0">
      <w:start w:val="1"/>
      <w:numFmt w:val="decimal"/>
      <w:lvlText w:val="%1."/>
      <w:lvlJc w:val="left"/>
      <w:pPr>
        <w:tabs>
          <w:tab w:val="num" w:pos="1209"/>
        </w:tabs>
        <w:ind w:left="1209" w:hanging="360"/>
      </w:pPr>
    </w:lvl>
  </w:abstractNum>
  <w:abstractNum w:abstractNumId="2">
    <w:nsid w:val="FFFFFF7E"/>
    <w:multiLevelType w:val="singleLevel"/>
    <w:tmpl w:val="E55A556E"/>
    <w:lvl w:ilvl="0">
      <w:start w:val="1"/>
      <w:numFmt w:val="decimal"/>
      <w:lvlText w:val="%1."/>
      <w:lvlJc w:val="left"/>
      <w:pPr>
        <w:tabs>
          <w:tab w:val="num" w:pos="926"/>
        </w:tabs>
        <w:ind w:left="926" w:hanging="360"/>
      </w:pPr>
    </w:lvl>
  </w:abstractNum>
  <w:abstractNum w:abstractNumId="3">
    <w:nsid w:val="FFFFFF7F"/>
    <w:multiLevelType w:val="singleLevel"/>
    <w:tmpl w:val="F698B3D4"/>
    <w:lvl w:ilvl="0">
      <w:start w:val="1"/>
      <w:numFmt w:val="decimal"/>
      <w:lvlText w:val="%1."/>
      <w:lvlJc w:val="left"/>
      <w:pPr>
        <w:tabs>
          <w:tab w:val="num" w:pos="643"/>
        </w:tabs>
        <w:ind w:left="643" w:hanging="360"/>
      </w:pPr>
    </w:lvl>
  </w:abstractNum>
  <w:abstractNum w:abstractNumId="4">
    <w:nsid w:val="FFFFFF80"/>
    <w:multiLevelType w:val="singleLevel"/>
    <w:tmpl w:val="81A038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C680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80A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E40C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281F60"/>
    <w:lvl w:ilvl="0">
      <w:start w:val="1"/>
      <w:numFmt w:val="decimal"/>
      <w:lvlText w:val="%1."/>
      <w:lvlJc w:val="left"/>
      <w:pPr>
        <w:tabs>
          <w:tab w:val="num" w:pos="360"/>
        </w:tabs>
        <w:ind w:left="360" w:hanging="360"/>
      </w:pPr>
    </w:lvl>
  </w:abstractNum>
  <w:abstractNum w:abstractNumId="9">
    <w:nsid w:val="FFFFFF89"/>
    <w:multiLevelType w:val="singleLevel"/>
    <w:tmpl w:val="5348409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decimal"/>
      <w:pStyle w:val="ImportWordListStyleDefinition2"/>
      <w:suff w:val="nothing"/>
      <w:lvlText w:val="%1."/>
      <w:lvlJc w:val="left"/>
      <w:pPr>
        <w:ind w:left="0" w:firstLine="0"/>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1">
      <w:start w:val="1"/>
      <w:numFmt w:val="decimal"/>
      <w:suff w:val="nothing"/>
      <w:lvlText w:val="%2."/>
      <w:lvlJc w:val="left"/>
      <w:pPr>
        <w:ind w:left="0" w:firstLine="691"/>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2">
      <w:start w:val="1"/>
      <w:numFmt w:val="lowerLetter"/>
      <w:suff w:val="nothing"/>
      <w:lvlText w:val="%3."/>
      <w:lvlJc w:val="left"/>
      <w:pPr>
        <w:ind w:left="0" w:firstLine="432"/>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3">
      <w:start w:val="1"/>
      <w:numFmt w:val="decimal"/>
      <w:suff w:val="nothing"/>
      <w:lvlText w:val="%4."/>
      <w:lvlJc w:val="left"/>
      <w:pPr>
        <w:ind w:left="0" w:firstLine="1037"/>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4">
      <w:start w:val="1"/>
      <w:numFmt w:val="decimal"/>
      <w:suff w:val="nothing"/>
      <w:lvlText w:val="%5."/>
      <w:lvlJc w:val="left"/>
      <w:pPr>
        <w:ind w:left="0" w:firstLine="1210"/>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5">
      <w:start w:val="1"/>
      <w:numFmt w:val="lowerLetter"/>
      <w:suff w:val="nothing"/>
      <w:lvlText w:val="%6."/>
      <w:lvlJc w:val="left"/>
      <w:pPr>
        <w:ind w:left="0" w:firstLine="1382"/>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6">
      <w:start w:val="1"/>
      <w:numFmt w:val="lowerLetter"/>
      <w:suff w:val="nothing"/>
      <w:lvlText w:val="%7."/>
      <w:lvlJc w:val="left"/>
      <w:pPr>
        <w:ind w:left="0" w:firstLine="1555"/>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7">
      <w:start w:val="1"/>
      <w:numFmt w:val="decimal"/>
      <w:suff w:val="nothing"/>
      <w:lvlText w:val="%8."/>
      <w:lvlJc w:val="left"/>
      <w:pPr>
        <w:ind w:left="0" w:firstLine="1728"/>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8">
      <w:start w:val="1"/>
      <w:numFmt w:val="decimal"/>
      <w:suff w:val="nothing"/>
      <w:lvlText w:val="%9."/>
      <w:lvlJc w:val="left"/>
      <w:pPr>
        <w:ind w:left="0" w:firstLine="1901"/>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abstractNum>
  <w:abstractNum w:abstractNumId="11">
    <w:nsid w:val="00000002"/>
    <w:multiLevelType w:val="multilevel"/>
    <w:tmpl w:val="894EE873"/>
    <w:lvl w:ilvl="0">
      <w:start w:val="1"/>
      <w:numFmt w:val="decimal"/>
      <w:suff w:val="nothing"/>
      <w:lvlText w:val="%1."/>
      <w:lvlJc w:val="left"/>
      <w:pPr>
        <w:ind w:left="0" w:firstLine="0"/>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1">
      <w:start w:val="1"/>
      <w:numFmt w:val="decimal"/>
      <w:suff w:val="nothing"/>
      <w:lvlText w:val="%2."/>
      <w:lvlJc w:val="left"/>
      <w:pPr>
        <w:ind w:left="0" w:firstLine="691"/>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2">
      <w:start w:val="1"/>
      <w:numFmt w:val="lowerLetter"/>
      <w:suff w:val="nothing"/>
      <w:lvlText w:val="%3."/>
      <w:lvlJc w:val="left"/>
      <w:pPr>
        <w:ind w:left="0" w:firstLine="432"/>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3">
      <w:start w:val="1"/>
      <w:numFmt w:val="decimal"/>
      <w:suff w:val="nothing"/>
      <w:lvlText w:val="%4."/>
      <w:lvlJc w:val="left"/>
      <w:pPr>
        <w:ind w:left="0" w:firstLine="1037"/>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4">
      <w:start w:val="1"/>
      <w:numFmt w:val="decimal"/>
      <w:suff w:val="nothing"/>
      <w:lvlText w:val="%5."/>
      <w:lvlJc w:val="left"/>
      <w:pPr>
        <w:ind w:left="0" w:firstLine="1210"/>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5">
      <w:start w:val="1"/>
      <w:numFmt w:val="lowerLetter"/>
      <w:suff w:val="nothing"/>
      <w:lvlText w:val="%6."/>
      <w:lvlJc w:val="left"/>
      <w:pPr>
        <w:ind w:left="0" w:firstLine="1382"/>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6">
      <w:start w:val="1"/>
      <w:numFmt w:val="lowerLetter"/>
      <w:suff w:val="nothing"/>
      <w:lvlText w:val="%7."/>
      <w:lvlJc w:val="left"/>
      <w:pPr>
        <w:ind w:left="0" w:firstLine="1555"/>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7">
      <w:start w:val="1"/>
      <w:numFmt w:val="decimal"/>
      <w:suff w:val="nothing"/>
      <w:lvlText w:val="%8."/>
      <w:lvlJc w:val="left"/>
      <w:pPr>
        <w:ind w:left="0" w:firstLine="1728"/>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lvl w:ilvl="8">
      <w:start w:val="1"/>
      <w:numFmt w:val="decimal"/>
      <w:suff w:val="nothing"/>
      <w:lvlText w:val="%9."/>
      <w:lvlJc w:val="left"/>
      <w:pPr>
        <w:ind w:left="0" w:firstLine="1901"/>
      </w:pPr>
      <w:rPr>
        <w:rFonts w:ascii="Arial" w:eastAsia="Arial Unicode MS" w:hAnsi="Arial" w:hint="default"/>
        <w:b/>
        <w:i w:val="0"/>
        <w:caps w:val="0"/>
        <w:smallCaps w:val="0"/>
        <w:strike w:val="0"/>
        <w:dstrike w:val="0"/>
        <w:outline w:val="0"/>
        <w:color w:val="000000"/>
        <w:kern w:val="0"/>
        <w:position w:val="0"/>
        <w:sz w:val="20"/>
        <w:u w:val="none" w:color="000000"/>
        <w:vertAlign w:val="baseline"/>
        <w:rtl w:val="0"/>
        <w:em w:val="none"/>
        <w:lang w:val="fr-FR"/>
      </w:rPr>
    </w:lvl>
  </w:abstractNum>
  <w:abstractNum w:abstractNumId="12">
    <w:nsid w:val="00000003"/>
    <w:multiLevelType w:val="multilevel"/>
    <w:tmpl w:val="894EE875"/>
    <w:lvl w:ilvl="0">
      <w:start w:val="1"/>
      <w:numFmt w:val="bullet"/>
      <w:pStyle w:val="ImportWordListStyleDefinition5"/>
      <w:suff w:val="nothing"/>
      <w:lvlText w:val="–"/>
      <w:lvlJc w:val="left"/>
      <w:pPr>
        <w:ind w:left="0" w:firstLine="0"/>
      </w:pPr>
      <w:rPr>
        <w:rFonts w:hint="default"/>
        <w:position w:val="0"/>
      </w:rPr>
    </w:lvl>
    <w:lvl w:ilvl="1">
      <w:start w:val="1"/>
      <w:numFmt w:val="bullet"/>
      <w:suff w:val="nothing"/>
      <w:lvlText w:val="–"/>
      <w:lvlJc w:val="left"/>
      <w:pPr>
        <w:ind w:left="0" w:firstLine="623"/>
      </w:pPr>
      <w:rPr>
        <w:rFonts w:hint="default"/>
        <w:position w:val="0"/>
      </w:rPr>
    </w:lvl>
    <w:lvl w:ilvl="2">
      <w:start w:val="1"/>
      <w:numFmt w:val="bullet"/>
      <w:suff w:val="nothing"/>
      <w:lvlText w:val="–"/>
      <w:lvlJc w:val="left"/>
      <w:pPr>
        <w:ind w:left="0" w:firstLine="906"/>
      </w:pPr>
      <w:rPr>
        <w:rFonts w:hint="default"/>
        <w:position w:val="0"/>
      </w:rPr>
    </w:lvl>
    <w:lvl w:ilvl="3">
      <w:start w:val="1"/>
      <w:numFmt w:val="bullet"/>
      <w:suff w:val="nothing"/>
      <w:lvlText w:val="–"/>
      <w:lvlJc w:val="left"/>
      <w:pPr>
        <w:ind w:left="0" w:firstLine="1189"/>
      </w:pPr>
      <w:rPr>
        <w:rFonts w:hint="default"/>
        <w:position w:val="0"/>
      </w:rPr>
    </w:lvl>
    <w:lvl w:ilvl="4">
      <w:start w:val="1"/>
      <w:numFmt w:val="bullet"/>
      <w:suff w:val="nothing"/>
      <w:lvlText w:val="–"/>
      <w:lvlJc w:val="left"/>
      <w:pPr>
        <w:ind w:left="0" w:firstLine="1472"/>
      </w:pPr>
      <w:rPr>
        <w:rFonts w:hint="default"/>
        <w:position w:val="0"/>
      </w:rPr>
    </w:lvl>
    <w:lvl w:ilvl="5">
      <w:start w:val="1"/>
      <w:numFmt w:val="bullet"/>
      <w:suff w:val="nothing"/>
      <w:lvlText w:val="–"/>
      <w:lvlJc w:val="left"/>
      <w:pPr>
        <w:ind w:left="0" w:firstLine="1755"/>
      </w:pPr>
      <w:rPr>
        <w:rFonts w:hint="default"/>
        <w:position w:val="0"/>
      </w:rPr>
    </w:lvl>
    <w:lvl w:ilvl="6">
      <w:start w:val="1"/>
      <w:numFmt w:val="bullet"/>
      <w:suff w:val="nothing"/>
      <w:lvlText w:val="–"/>
      <w:lvlJc w:val="left"/>
      <w:pPr>
        <w:ind w:left="0" w:firstLine="2038"/>
      </w:pPr>
      <w:rPr>
        <w:rFonts w:hint="default"/>
        <w:position w:val="0"/>
      </w:rPr>
    </w:lvl>
    <w:lvl w:ilvl="7">
      <w:start w:val="1"/>
      <w:numFmt w:val="bullet"/>
      <w:suff w:val="nothing"/>
      <w:lvlText w:val="–"/>
      <w:lvlJc w:val="left"/>
      <w:pPr>
        <w:ind w:left="0" w:firstLine="2321"/>
      </w:pPr>
      <w:rPr>
        <w:rFonts w:hint="default"/>
        <w:position w:val="0"/>
      </w:rPr>
    </w:lvl>
    <w:lvl w:ilvl="8">
      <w:start w:val="1"/>
      <w:numFmt w:val="bullet"/>
      <w:suff w:val="nothing"/>
      <w:lvlText w:val="–"/>
      <w:lvlJc w:val="left"/>
      <w:pPr>
        <w:ind w:left="0" w:firstLine="2604"/>
      </w:pPr>
      <w:rPr>
        <w:rFonts w:hint="default"/>
        <w:position w:val="0"/>
      </w:rPr>
    </w:lvl>
  </w:abstractNum>
  <w:abstractNum w:abstractNumId="1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5"/>
    <w:multiLevelType w:val="multilevel"/>
    <w:tmpl w:val="894EE877"/>
    <w:lvl w:ilvl="0">
      <w:start w:val="1"/>
      <w:numFmt w:val="decimal"/>
      <w:pStyle w:val="ImportWordListStyleDefinition7"/>
      <w:suff w:val="nothing"/>
      <w:lvlText w:val="%1."/>
      <w:lvlJc w:val="left"/>
      <w:pPr>
        <w:ind w:left="0" w:firstLine="0"/>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1">
      <w:start w:val="1"/>
      <w:numFmt w:val="decimal"/>
      <w:suff w:val="nothing"/>
      <w:lvlText w:val="%2."/>
      <w:lvlJc w:val="left"/>
      <w:pPr>
        <w:ind w:left="0" w:firstLine="0"/>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2">
      <w:start w:val="1"/>
      <w:numFmt w:val="lowerLetter"/>
      <w:suff w:val="nothing"/>
      <w:lvlText w:val="%3."/>
      <w:lvlJc w:val="left"/>
      <w:pPr>
        <w:ind w:left="0" w:firstLine="432"/>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3">
      <w:start w:val="1"/>
      <w:numFmt w:val="decimal"/>
      <w:suff w:val="nothing"/>
      <w:lvlText w:val="%4."/>
      <w:lvlJc w:val="left"/>
      <w:pPr>
        <w:ind w:left="0" w:firstLine="1037"/>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4">
      <w:start w:val="1"/>
      <w:numFmt w:val="decimal"/>
      <w:suff w:val="nothing"/>
      <w:lvlText w:val="%5."/>
      <w:lvlJc w:val="left"/>
      <w:pPr>
        <w:ind w:left="0" w:firstLine="1210"/>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5">
      <w:start w:val="1"/>
      <w:numFmt w:val="lowerLetter"/>
      <w:suff w:val="nothing"/>
      <w:lvlText w:val="%6."/>
      <w:lvlJc w:val="left"/>
      <w:pPr>
        <w:ind w:left="0" w:firstLine="1382"/>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6">
      <w:start w:val="1"/>
      <w:numFmt w:val="lowerLetter"/>
      <w:suff w:val="nothing"/>
      <w:lvlText w:val="%7."/>
      <w:lvlJc w:val="left"/>
      <w:pPr>
        <w:ind w:left="0" w:firstLine="1555"/>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7">
      <w:start w:val="1"/>
      <w:numFmt w:val="decimal"/>
      <w:suff w:val="nothing"/>
      <w:lvlText w:val="%8."/>
      <w:lvlJc w:val="left"/>
      <w:pPr>
        <w:ind w:left="0" w:firstLine="1728"/>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8">
      <w:start w:val="1"/>
      <w:numFmt w:val="decimal"/>
      <w:suff w:val="nothing"/>
      <w:lvlText w:val="%9."/>
      <w:lvlJc w:val="left"/>
      <w:pPr>
        <w:ind w:left="0" w:firstLine="1901"/>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abstractNum>
  <w:abstractNum w:abstractNumId="1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07"/>
    <w:multiLevelType w:val="multilevel"/>
    <w:tmpl w:val="894EE879"/>
    <w:lvl w:ilvl="0">
      <w:start w:val="1"/>
      <w:numFmt w:val="decimal"/>
      <w:pStyle w:val="List0"/>
      <w:suff w:val="nothing"/>
      <w:lvlText w:val="%1."/>
      <w:lvlJc w:val="left"/>
      <w:pPr>
        <w:ind w:left="0" w:firstLine="0"/>
      </w:pPr>
      <w:rPr>
        <w:rFonts w:hint="default"/>
        <w:position w:val="0"/>
      </w:rPr>
    </w:lvl>
    <w:lvl w:ilvl="1">
      <w:start w:val="1"/>
      <w:numFmt w:val="decimal"/>
      <w:suff w:val="nothing"/>
      <w:lvlText w:val="%2."/>
      <w:lvlJc w:val="left"/>
      <w:pPr>
        <w:ind w:left="0" w:firstLine="691"/>
      </w:pPr>
      <w:rPr>
        <w:rFonts w:hint="default"/>
        <w:position w:val="0"/>
      </w:rPr>
    </w:lvl>
    <w:lvl w:ilvl="2">
      <w:start w:val="1"/>
      <w:numFmt w:val="lowerLetter"/>
      <w:lvlText w:val="%3."/>
      <w:lvlJc w:val="left"/>
      <w:pPr>
        <w:tabs>
          <w:tab w:val="num" w:pos="523"/>
        </w:tabs>
        <w:ind w:left="523" w:firstLine="284"/>
      </w:pPr>
      <w:rPr>
        <w:rFonts w:hint="default"/>
        <w:position w:val="0"/>
      </w:rPr>
    </w:lvl>
    <w:lvl w:ilvl="3">
      <w:start w:val="1"/>
      <w:numFmt w:val="decimal"/>
      <w:suff w:val="nothing"/>
      <w:lvlText w:val="%4."/>
      <w:lvlJc w:val="left"/>
      <w:pPr>
        <w:ind w:left="0" w:firstLine="1037"/>
      </w:pPr>
      <w:rPr>
        <w:rFonts w:hint="default"/>
        <w:position w:val="0"/>
      </w:rPr>
    </w:lvl>
    <w:lvl w:ilvl="4">
      <w:start w:val="1"/>
      <w:numFmt w:val="decimal"/>
      <w:suff w:val="nothing"/>
      <w:lvlText w:val="%5."/>
      <w:lvlJc w:val="left"/>
      <w:pPr>
        <w:ind w:left="0" w:firstLine="1210"/>
      </w:pPr>
      <w:rPr>
        <w:rFonts w:hint="default"/>
        <w:position w:val="0"/>
      </w:rPr>
    </w:lvl>
    <w:lvl w:ilvl="5">
      <w:start w:val="1"/>
      <w:numFmt w:val="lowerLetter"/>
      <w:suff w:val="nothing"/>
      <w:lvlText w:val="%6."/>
      <w:lvlJc w:val="left"/>
      <w:pPr>
        <w:ind w:left="0" w:firstLine="1382"/>
      </w:pPr>
      <w:rPr>
        <w:rFonts w:hint="default"/>
        <w:position w:val="0"/>
      </w:rPr>
    </w:lvl>
    <w:lvl w:ilvl="6">
      <w:start w:val="1"/>
      <w:numFmt w:val="lowerLetter"/>
      <w:suff w:val="nothing"/>
      <w:lvlText w:val="%7."/>
      <w:lvlJc w:val="left"/>
      <w:pPr>
        <w:ind w:left="0" w:firstLine="1555"/>
      </w:pPr>
      <w:rPr>
        <w:rFonts w:hint="default"/>
        <w:position w:val="0"/>
      </w:rPr>
    </w:lvl>
    <w:lvl w:ilvl="7">
      <w:start w:val="1"/>
      <w:numFmt w:val="decimal"/>
      <w:suff w:val="nothing"/>
      <w:lvlText w:val="%8."/>
      <w:lvlJc w:val="left"/>
      <w:pPr>
        <w:ind w:left="0" w:firstLine="1728"/>
      </w:pPr>
      <w:rPr>
        <w:rFonts w:hint="default"/>
        <w:position w:val="0"/>
      </w:rPr>
    </w:lvl>
    <w:lvl w:ilvl="8">
      <w:start w:val="1"/>
      <w:numFmt w:val="decimal"/>
      <w:suff w:val="nothing"/>
      <w:lvlText w:val="%9."/>
      <w:lvlJc w:val="left"/>
      <w:pPr>
        <w:ind w:left="0" w:firstLine="1901"/>
      </w:pPr>
      <w:rPr>
        <w:rFonts w:hint="default"/>
        <w:position w:val="0"/>
      </w:rPr>
    </w:lvl>
  </w:abstractNum>
  <w:abstractNum w:abstractNumId="17">
    <w:nsid w:val="00000008"/>
    <w:multiLevelType w:val="multilevel"/>
    <w:tmpl w:val="894EE87A"/>
    <w:lvl w:ilvl="0">
      <w:start w:val="1"/>
      <w:numFmt w:val="decimal"/>
      <w:pStyle w:val="ImportWordListStyleDefinition9"/>
      <w:suff w:val="nothing"/>
      <w:lvlText w:val="%1."/>
      <w:lvlJc w:val="left"/>
      <w:pPr>
        <w:ind w:left="0" w:firstLine="0"/>
      </w:pPr>
      <w:rPr>
        <w:rFonts w:ascii="Arial" w:eastAsia="Arial Unicode MS" w:hAnsi="Arial" w:hint="default"/>
        <w:b w:val="0"/>
        <w:i/>
        <w:caps w:val="0"/>
        <w:smallCaps w:val="0"/>
        <w:strike w:val="0"/>
        <w:dstrike w:val="0"/>
        <w:outline w:val="0"/>
        <w:color w:val="000000"/>
        <w:kern w:val="0"/>
        <w:position w:val="0"/>
        <w:sz w:val="20"/>
        <w:u w:val="none" w:color="000000"/>
        <w:vertAlign w:val="baseline"/>
        <w:rtl w:val="0"/>
        <w:em w:val="none"/>
        <w:lang w:val="fr-FR"/>
      </w:rPr>
    </w:lvl>
    <w:lvl w:ilvl="1">
      <w:start w:val="1"/>
      <w:numFmt w:val="decimal"/>
      <w:suff w:val="nothing"/>
      <w:lvlText w:val="%2."/>
      <w:lvlJc w:val="left"/>
      <w:pPr>
        <w:ind w:left="0" w:firstLine="691"/>
      </w:pPr>
      <w:rPr>
        <w:rFonts w:ascii="Arial" w:eastAsia="Arial Unicode MS" w:hAnsi="Arial" w:hint="default"/>
        <w:b w:val="0"/>
        <w:i/>
        <w:caps w:val="0"/>
        <w:smallCaps w:val="0"/>
        <w:strike w:val="0"/>
        <w:dstrike w:val="0"/>
        <w:outline w:val="0"/>
        <w:color w:val="000000"/>
        <w:kern w:val="0"/>
        <w:position w:val="0"/>
        <w:sz w:val="20"/>
        <w:u w:val="none" w:color="000000"/>
        <w:vertAlign w:val="baseline"/>
        <w:rtl w:val="0"/>
        <w:em w:val="none"/>
        <w:lang w:val="fr-FR"/>
      </w:rPr>
    </w:lvl>
    <w:lvl w:ilvl="2">
      <w:start w:val="1"/>
      <w:numFmt w:val="lowerLetter"/>
      <w:suff w:val="nothing"/>
      <w:lvlText w:val="%3."/>
      <w:lvlJc w:val="left"/>
      <w:pPr>
        <w:ind w:left="0" w:firstLine="807"/>
      </w:pPr>
      <w:rPr>
        <w:rFonts w:ascii="Arial" w:eastAsia="Arial Unicode MS" w:hAnsi="Arial" w:hint="default"/>
        <w:b w:val="0"/>
        <w:i/>
        <w:caps w:val="0"/>
        <w:smallCaps w:val="0"/>
        <w:strike w:val="0"/>
        <w:dstrike w:val="0"/>
        <w:outline w:val="0"/>
        <w:color w:val="000000"/>
        <w:kern w:val="0"/>
        <w:position w:val="0"/>
        <w:sz w:val="20"/>
        <w:u w:val="none" w:color="000000"/>
        <w:vertAlign w:val="baseline"/>
        <w:rtl w:val="0"/>
        <w:em w:val="none"/>
        <w:lang w:val="fr-FR"/>
      </w:rPr>
    </w:lvl>
    <w:lvl w:ilvl="3">
      <w:start w:val="1"/>
      <w:numFmt w:val="decimal"/>
      <w:suff w:val="nothing"/>
      <w:lvlText w:val="%4."/>
      <w:lvlJc w:val="left"/>
      <w:pPr>
        <w:ind w:left="0" w:firstLine="1037"/>
      </w:pPr>
      <w:rPr>
        <w:rFonts w:ascii="Arial" w:eastAsia="Arial Unicode MS" w:hAnsi="Arial" w:hint="default"/>
        <w:b w:val="0"/>
        <w:i/>
        <w:caps w:val="0"/>
        <w:smallCaps w:val="0"/>
        <w:strike w:val="0"/>
        <w:dstrike w:val="0"/>
        <w:outline w:val="0"/>
        <w:color w:val="000000"/>
        <w:kern w:val="0"/>
        <w:position w:val="0"/>
        <w:sz w:val="20"/>
        <w:u w:val="none" w:color="000000"/>
        <w:vertAlign w:val="baseline"/>
        <w:rtl w:val="0"/>
        <w:em w:val="none"/>
        <w:lang w:val="fr-FR"/>
      </w:rPr>
    </w:lvl>
    <w:lvl w:ilvl="4">
      <w:start w:val="1"/>
      <w:numFmt w:val="decimal"/>
      <w:suff w:val="nothing"/>
      <w:lvlText w:val="%5."/>
      <w:lvlJc w:val="left"/>
      <w:pPr>
        <w:ind w:left="0" w:firstLine="1210"/>
      </w:pPr>
      <w:rPr>
        <w:rFonts w:ascii="Arial" w:eastAsia="Arial Unicode MS" w:hAnsi="Arial" w:hint="default"/>
        <w:b w:val="0"/>
        <w:i/>
        <w:caps w:val="0"/>
        <w:smallCaps w:val="0"/>
        <w:strike w:val="0"/>
        <w:dstrike w:val="0"/>
        <w:outline w:val="0"/>
        <w:color w:val="000000"/>
        <w:kern w:val="0"/>
        <w:position w:val="0"/>
        <w:sz w:val="20"/>
        <w:u w:val="none" w:color="000000"/>
        <w:vertAlign w:val="baseline"/>
        <w:rtl w:val="0"/>
        <w:em w:val="none"/>
        <w:lang w:val="fr-FR"/>
      </w:rPr>
    </w:lvl>
    <w:lvl w:ilvl="5">
      <w:start w:val="1"/>
      <w:numFmt w:val="lowerLetter"/>
      <w:suff w:val="nothing"/>
      <w:lvlText w:val="%6."/>
      <w:lvlJc w:val="left"/>
      <w:pPr>
        <w:ind w:left="0" w:firstLine="1382"/>
      </w:pPr>
      <w:rPr>
        <w:rFonts w:ascii="Arial" w:eastAsia="Arial Unicode MS" w:hAnsi="Arial" w:hint="default"/>
        <w:b w:val="0"/>
        <w:i/>
        <w:caps w:val="0"/>
        <w:smallCaps w:val="0"/>
        <w:strike w:val="0"/>
        <w:dstrike w:val="0"/>
        <w:outline w:val="0"/>
        <w:color w:val="000000"/>
        <w:kern w:val="0"/>
        <w:position w:val="0"/>
        <w:sz w:val="20"/>
        <w:u w:val="none" w:color="000000"/>
        <w:vertAlign w:val="baseline"/>
        <w:rtl w:val="0"/>
        <w:em w:val="none"/>
        <w:lang w:val="fr-FR"/>
      </w:rPr>
    </w:lvl>
    <w:lvl w:ilvl="6">
      <w:start w:val="1"/>
      <w:numFmt w:val="lowerLetter"/>
      <w:suff w:val="nothing"/>
      <w:lvlText w:val="%7."/>
      <w:lvlJc w:val="left"/>
      <w:pPr>
        <w:ind w:left="0" w:firstLine="1555"/>
      </w:pPr>
      <w:rPr>
        <w:rFonts w:ascii="Arial" w:eastAsia="Arial Unicode MS" w:hAnsi="Arial" w:hint="default"/>
        <w:b w:val="0"/>
        <w:i/>
        <w:caps w:val="0"/>
        <w:smallCaps w:val="0"/>
        <w:strike w:val="0"/>
        <w:dstrike w:val="0"/>
        <w:outline w:val="0"/>
        <w:color w:val="000000"/>
        <w:kern w:val="0"/>
        <w:position w:val="0"/>
        <w:sz w:val="20"/>
        <w:u w:val="none" w:color="000000"/>
        <w:vertAlign w:val="baseline"/>
        <w:rtl w:val="0"/>
        <w:em w:val="none"/>
        <w:lang w:val="fr-FR"/>
      </w:rPr>
    </w:lvl>
    <w:lvl w:ilvl="7">
      <w:start w:val="1"/>
      <w:numFmt w:val="decimal"/>
      <w:suff w:val="nothing"/>
      <w:lvlText w:val="%8."/>
      <w:lvlJc w:val="left"/>
      <w:pPr>
        <w:ind w:left="0" w:firstLine="1728"/>
      </w:pPr>
      <w:rPr>
        <w:rFonts w:ascii="Arial" w:eastAsia="Arial Unicode MS" w:hAnsi="Arial" w:hint="default"/>
        <w:b w:val="0"/>
        <w:i/>
        <w:caps w:val="0"/>
        <w:smallCaps w:val="0"/>
        <w:strike w:val="0"/>
        <w:dstrike w:val="0"/>
        <w:outline w:val="0"/>
        <w:color w:val="000000"/>
        <w:kern w:val="0"/>
        <w:position w:val="0"/>
        <w:sz w:val="20"/>
        <w:u w:val="none" w:color="000000"/>
        <w:vertAlign w:val="baseline"/>
        <w:rtl w:val="0"/>
        <w:em w:val="none"/>
        <w:lang w:val="fr-FR"/>
      </w:rPr>
    </w:lvl>
    <w:lvl w:ilvl="8">
      <w:start w:val="1"/>
      <w:numFmt w:val="decimal"/>
      <w:suff w:val="nothing"/>
      <w:lvlText w:val="%9."/>
      <w:lvlJc w:val="left"/>
      <w:pPr>
        <w:ind w:left="0" w:firstLine="1901"/>
      </w:pPr>
      <w:rPr>
        <w:rFonts w:ascii="Arial" w:eastAsia="Arial Unicode MS" w:hAnsi="Arial" w:hint="default"/>
        <w:b w:val="0"/>
        <w:i/>
        <w:caps w:val="0"/>
        <w:smallCaps w:val="0"/>
        <w:strike w:val="0"/>
        <w:dstrike w:val="0"/>
        <w:outline w:val="0"/>
        <w:color w:val="000000"/>
        <w:kern w:val="0"/>
        <w:position w:val="0"/>
        <w:sz w:val="20"/>
        <w:u w:val="none" w:color="000000"/>
        <w:vertAlign w:val="baseline"/>
        <w:rtl w:val="0"/>
        <w:em w:val="none"/>
        <w:lang w:val="fr-FR"/>
      </w:rPr>
    </w:lvl>
  </w:abstractNum>
  <w:abstractNum w:abstractNumId="1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0A"/>
    <w:multiLevelType w:val="multilevel"/>
    <w:tmpl w:val="894EE87C"/>
    <w:lvl w:ilvl="0">
      <w:start w:val="1"/>
      <w:numFmt w:val="decimal"/>
      <w:pStyle w:val="ImportWordListStyleDefinition10"/>
      <w:suff w:val="nothing"/>
      <w:lvlText w:val="%1."/>
      <w:lvlJc w:val="left"/>
      <w:pPr>
        <w:ind w:left="0" w:firstLine="0"/>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1">
      <w:start w:val="1"/>
      <w:numFmt w:val="decimal"/>
      <w:suff w:val="nothing"/>
      <w:lvlText w:val="%2."/>
      <w:lvlJc w:val="left"/>
      <w:pPr>
        <w:ind w:left="0" w:firstLine="0"/>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2">
      <w:start w:val="1"/>
      <w:numFmt w:val="lowerLetter"/>
      <w:suff w:val="nothing"/>
      <w:lvlText w:val="%3."/>
      <w:lvlJc w:val="left"/>
      <w:pPr>
        <w:ind w:left="0" w:firstLine="432"/>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3">
      <w:start w:val="1"/>
      <w:numFmt w:val="decimal"/>
      <w:suff w:val="nothing"/>
      <w:lvlText w:val="%4."/>
      <w:lvlJc w:val="left"/>
      <w:pPr>
        <w:ind w:left="0" w:firstLine="1037"/>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4">
      <w:start w:val="1"/>
      <w:numFmt w:val="decimal"/>
      <w:suff w:val="nothing"/>
      <w:lvlText w:val="%5."/>
      <w:lvlJc w:val="left"/>
      <w:pPr>
        <w:ind w:left="0" w:firstLine="1210"/>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5">
      <w:start w:val="1"/>
      <w:numFmt w:val="lowerLetter"/>
      <w:suff w:val="nothing"/>
      <w:lvlText w:val="%6."/>
      <w:lvlJc w:val="left"/>
      <w:pPr>
        <w:ind w:left="0" w:firstLine="1382"/>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6">
      <w:start w:val="1"/>
      <w:numFmt w:val="lowerLetter"/>
      <w:suff w:val="nothing"/>
      <w:lvlText w:val="%7."/>
      <w:lvlJc w:val="left"/>
      <w:pPr>
        <w:ind w:left="0" w:firstLine="1555"/>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7">
      <w:start w:val="1"/>
      <w:numFmt w:val="decimal"/>
      <w:suff w:val="nothing"/>
      <w:lvlText w:val="%8."/>
      <w:lvlJc w:val="left"/>
      <w:pPr>
        <w:ind w:left="0" w:firstLine="1728"/>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8">
      <w:start w:val="1"/>
      <w:numFmt w:val="decimal"/>
      <w:suff w:val="nothing"/>
      <w:lvlText w:val="%9."/>
      <w:lvlJc w:val="left"/>
      <w:pPr>
        <w:ind w:left="0" w:firstLine="1901"/>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abstractNum>
  <w:abstractNum w:abstractNumId="20">
    <w:nsid w:val="0000000C"/>
    <w:multiLevelType w:val="multilevel"/>
    <w:tmpl w:val="894EE87E"/>
    <w:lvl w:ilvl="0">
      <w:start w:val="1"/>
      <w:numFmt w:val="decimal"/>
      <w:pStyle w:val="ImportWordListStyleDefinition11"/>
      <w:suff w:val="nothing"/>
      <w:lvlText w:val="%1."/>
      <w:lvlJc w:val="left"/>
      <w:pPr>
        <w:ind w:left="0" w:firstLine="0"/>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1">
      <w:start w:val="1"/>
      <w:numFmt w:val="decimal"/>
      <w:suff w:val="nothing"/>
      <w:lvlText w:val="%2."/>
      <w:lvlJc w:val="left"/>
      <w:pPr>
        <w:ind w:left="0" w:firstLine="0"/>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2">
      <w:start w:val="1"/>
      <w:numFmt w:val="lowerLetter"/>
      <w:suff w:val="nothing"/>
      <w:lvlText w:val="%3."/>
      <w:lvlJc w:val="left"/>
      <w:pPr>
        <w:ind w:left="0" w:firstLine="432"/>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3">
      <w:start w:val="1"/>
      <w:numFmt w:val="decimal"/>
      <w:suff w:val="nothing"/>
      <w:lvlText w:val="%4."/>
      <w:lvlJc w:val="left"/>
      <w:pPr>
        <w:ind w:left="0" w:firstLine="1037"/>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4">
      <w:start w:val="1"/>
      <w:numFmt w:val="decimal"/>
      <w:suff w:val="nothing"/>
      <w:lvlText w:val="%5."/>
      <w:lvlJc w:val="left"/>
      <w:pPr>
        <w:ind w:left="0" w:firstLine="1210"/>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5">
      <w:start w:val="1"/>
      <w:numFmt w:val="lowerLetter"/>
      <w:suff w:val="nothing"/>
      <w:lvlText w:val="%6."/>
      <w:lvlJc w:val="left"/>
      <w:pPr>
        <w:ind w:left="0" w:firstLine="1382"/>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6">
      <w:start w:val="1"/>
      <w:numFmt w:val="lowerLetter"/>
      <w:suff w:val="nothing"/>
      <w:lvlText w:val="%7."/>
      <w:lvlJc w:val="left"/>
      <w:pPr>
        <w:ind w:left="0" w:firstLine="1555"/>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7">
      <w:start w:val="1"/>
      <w:numFmt w:val="decimal"/>
      <w:suff w:val="nothing"/>
      <w:lvlText w:val="%8."/>
      <w:lvlJc w:val="left"/>
      <w:pPr>
        <w:ind w:left="0" w:firstLine="1728"/>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lvl w:ilvl="8">
      <w:start w:val="1"/>
      <w:numFmt w:val="decimal"/>
      <w:suff w:val="nothing"/>
      <w:lvlText w:val="%9."/>
      <w:lvlJc w:val="left"/>
      <w:pPr>
        <w:ind w:left="0" w:firstLine="1901"/>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abstractNum>
  <w:abstractNum w:abstractNumId="21">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AEC232C"/>
    <w:multiLevelType w:val="hybridMultilevel"/>
    <w:tmpl w:val="1C540D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0F044F51"/>
    <w:multiLevelType w:val="hybridMultilevel"/>
    <w:tmpl w:val="7012C148"/>
    <w:lvl w:ilvl="0" w:tplc="A884549E">
      <w:start w:val="1"/>
      <w:numFmt w:val="decimal"/>
      <w:lvlText w:val="%1)"/>
      <w:lvlJc w:val="left"/>
      <w:pPr>
        <w:ind w:left="720" w:hanging="360"/>
      </w:pPr>
      <w:rPr>
        <w:rFonts w:hint="default"/>
      </w:rPr>
    </w:lvl>
    <w:lvl w:ilvl="1" w:tplc="8D1E59FE" w:tentative="1">
      <w:start w:val="1"/>
      <w:numFmt w:val="lowerLetter"/>
      <w:lvlText w:val="%2."/>
      <w:lvlJc w:val="left"/>
      <w:pPr>
        <w:ind w:left="1440" w:hanging="360"/>
      </w:pPr>
    </w:lvl>
    <w:lvl w:ilvl="2" w:tplc="B95EF4B0" w:tentative="1">
      <w:start w:val="1"/>
      <w:numFmt w:val="lowerRoman"/>
      <w:lvlText w:val="%3."/>
      <w:lvlJc w:val="right"/>
      <w:pPr>
        <w:ind w:left="2160" w:hanging="180"/>
      </w:pPr>
    </w:lvl>
    <w:lvl w:ilvl="3" w:tplc="B08ED850" w:tentative="1">
      <w:start w:val="1"/>
      <w:numFmt w:val="decimal"/>
      <w:lvlText w:val="%4."/>
      <w:lvlJc w:val="left"/>
      <w:pPr>
        <w:ind w:left="2880" w:hanging="360"/>
      </w:pPr>
    </w:lvl>
    <w:lvl w:ilvl="4" w:tplc="0A50024C" w:tentative="1">
      <w:start w:val="1"/>
      <w:numFmt w:val="lowerLetter"/>
      <w:lvlText w:val="%5."/>
      <w:lvlJc w:val="left"/>
      <w:pPr>
        <w:ind w:left="3600" w:hanging="360"/>
      </w:pPr>
    </w:lvl>
    <w:lvl w:ilvl="5" w:tplc="93163E6A" w:tentative="1">
      <w:start w:val="1"/>
      <w:numFmt w:val="lowerRoman"/>
      <w:lvlText w:val="%6."/>
      <w:lvlJc w:val="right"/>
      <w:pPr>
        <w:ind w:left="4320" w:hanging="180"/>
      </w:pPr>
    </w:lvl>
    <w:lvl w:ilvl="6" w:tplc="EEBC25E8" w:tentative="1">
      <w:start w:val="1"/>
      <w:numFmt w:val="decimal"/>
      <w:lvlText w:val="%7."/>
      <w:lvlJc w:val="left"/>
      <w:pPr>
        <w:ind w:left="5040" w:hanging="360"/>
      </w:pPr>
    </w:lvl>
    <w:lvl w:ilvl="7" w:tplc="834218BC" w:tentative="1">
      <w:start w:val="1"/>
      <w:numFmt w:val="lowerLetter"/>
      <w:lvlText w:val="%8."/>
      <w:lvlJc w:val="left"/>
      <w:pPr>
        <w:ind w:left="5760" w:hanging="360"/>
      </w:pPr>
    </w:lvl>
    <w:lvl w:ilvl="8" w:tplc="4B72BABC" w:tentative="1">
      <w:start w:val="1"/>
      <w:numFmt w:val="lowerRoman"/>
      <w:lvlText w:val="%9."/>
      <w:lvlJc w:val="right"/>
      <w:pPr>
        <w:ind w:left="6480" w:hanging="180"/>
      </w:pPr>
    </w:lvl>
  </w:abstractNum>
  <w:abstractNum w:abstractNumId="24">
    <w:nsid w:val="1A34633A"/>
    <w:multiLevelType w:val="hybridMultilevel"/>
    <w:tmpl w:val="AF086F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D226726"/>
    <w:multiLevelType w:val="multilevel"/>
    <w:tmpl w:val="CD548DBC"/>
    <w:lvl w:ilvl="0">
      <w:numFmt w:val="bullet"/>
      <w:lvlText w:val="-"/>
      <w:lvlJc w:val="left"/>
      <w:pPr>
        <w:tabs>
          <w:tab w:val="num" w:pos="720"/>
        </w:tabs>
        <w:ind w:left="720" w:hanging="360"/>
      </w:pPr>
      <w:rPr>
        <w:rFonts w:ascii="Arial" w:eastAsia="Arial" w:hAnsi="Arial" w:cs="Arial"/>
        <w:position w:val="0"/>
        <w:sz w:val="22"/>
        <w:szCs w:val="22"/>
        <w:u w:color="000000"/>
      </w:rPr>
    </w:lvl>
    <w:lvl w:ilvl="1">
      <w:start w:val="1"/>
      <w:numFmt w:val="bullet"/>
      <w:lvlText w:val="o"/>
      <w:lvlJc w:val="left"/>
      <w:pPr>
        <w:tabs>
          <w:tab w:val="num" w:pos="1380"/>
        </w:tabs>
        <w:ind w:left="1380" w:hanging="300"/>
      </w:pPr>
      <w:rPr>
        <w:rFonts w:ascii="Arial" w:eastAsia="Arial" w:hAnsi="Arial" w:cs="Arial"/>
        <w:position w:val="0"/>
        <w:sz w:val="20"/>
        <w:szCs w:val="20"/>
        <w:u w:color="000000"/>
      </w:rPr>
    </w:lvl>
    <w:lvl w:ilvl="2">
      <w:start w:val="1"/>
      <w:numFmt w:val="bullet"/>
      <w:lvlText w:val="▪"/>
      <w:lvlJc w:val="left"/>
      <w:pPr>
        <w:tabs>
          <w:tab w:val="num" w:pos="2100"/>
        </w:tabs>
        <w:ind w:left="2100" w:hanging="300"/>
      </w:pPr>
      <w:rPr>
        <w:rFonts w:ascii="Arial" w:eastAsia="Arial" w:hAnsi="Arial" w:cs="Arial"/>
        <w:position w:val="0"/>
        <w:sz w:val="20"/>
        <w:szCs w:val="20"/>
        <w:u w:color="000000"/>
      </w:rPr>
    </w:lvl>
    <w:lvl w:ilvl="3">
      <w:start w:val="1"/>
      <w:numFmt w:val="bullet"/>
      <w:lvlText w:val="•"/>
      <w:lvlJc w:val="left"/>
      <w:pPr>
        <w:tabs>
          <w:tab w:val="num" w:pos="2820"/>
        </w:tabs>
        <w:ind w:left="2820" w:hanging="300"/>
      </w:pPr>
      <w:rPr>
        <w:rFonts w:ascii="Arial" w:eastAsia="Arial" w:hAnsi="Arial" w:cs="Arial"/>
        <w:position w:val="0"/>
        <w:sz w:val="20"/>
        <w:szCs w:val="20"/>
        <w:u w:color="000000"/>
      </w:rPr>
    </w:lvl>
    <w:lvl w:ilvl="4">
      <w:start w:val="1"/>
      <w:numFmt w:val="bullet"/>
      <w:lvlText w:val="o"/>
      <w:lvlJc w:val="left"/>
      <w:pPr>
        <w:tabs>
          <w:tab w:val="num" w:pos="3540"/>
        </w:tabs>
        <w:ind w:left="3540" w:hanging="300"/>
      </w:pPr>
      <w:rPr>
        <w:rFonts w:ascii="Arial" w:eastAsia="Arial" w:hAnsi="Arial" w:cs="Arial"/>
        <w:position w:val="0"/>
        <w:sz w:val="20"/>
        <w:szCs w:val="20"/>
        <w:u w:color="000000"/>
      </w:rPr>
    </w:lvl>
    <w:lvl w:ilvl="5">
      <w:start w:val="1"/>
      <w:numFmt w:val="bullet"/>
      <w:lvlText w:val="▪"/>
      <w:lvlJc w:val="left"/>
      <w:pPr>
        <w:tabs>
          <w:tab w:val="num" w:pos="4260"/>
        </w:tabs>
        <w:ind w:left="4260" w:hanging="300"/>
      </w:pPr>
      <w:rPr>
        <w:rFonts w:ascii="Arial" w:eastAsia="Arial" w:hAnsi="Arial" w:cs="Arial"/>
        <w:position w:val="0"/>
        <w:sz w:val="20"/>
        <w:szCs w:val="20"/>
        <w:u w:color="000000"/>
      </w:rPr>
    </w:lvl>
    <w:lvl w:ilvl="6">
      <w:start w:val="1"/>
      <w:numFmt w:val="bullet"/>
      <w:lvlText w:val="•"/>
      <w:lvlJc w:val="left"/>
      <w:pPr>
        <w:tabs>
          <w:tab w:val="num" w:pos="4980"/>
        </w:tabs>
        <w:ind w:left="4980" w:hanging="300"/>
      </w:pPr>
      <w:rPr>
        <w:rFonts w:ascii="Arial" w:eastAsia="Arial" w:hAnsi="Arial" w:cs="Arial"/>
        <w:position w:val="0"/>
        <w:sz w:val="20"/>
        <w:szCs w:val="20"/>
        <w:u w:color="000000"/>
      </w:rPr>
    </w:lvl>
    <w:lvl w:ilvl="7">
      <w:start w:val="1"/>
      <w:numFmt w:val="bullet"/>
      <w:lvlText w:val="o"/>
      <w:lvlJc w:val="left"/>
      <w:pPr>
        <w:tabs>
          <w:tab w:val="num" w:pos="5700"/>
        </w:tabs>
        <w:ind w:left="5700" w:hanging="300"/>
      </w:pPr>
      <w:rPr>
        <w:rFonts w:ascii="Arial" w:eastAsia="Arial" w:hAnsi="Arial" w:cs="Arial"/>
        <w:position w:val="0"/>
        <w:sz w:val="20"/>
        <w:szCs w:val="20"/>
        <w:u w:color="000000"/>
      </w:rPr>
    </w:lvl>
    <w:lvl w:ilvl="8">
      <w:start w:val="1"/>
      <w:numFmt w:val="bullet"/>
      <w:lvlText w:val="▪"/>
      <w:lvlJc w:val="left"/>
      <w:pPr>
        <w:tabs>
          <w:tab w:val="num" w:pos="6420"/>
        </w:tabs>
        <w:ind w:left="6420" w:hanging="300"/>
      </w:pPr>
      <w:rPr>
        <w:rFonts w:ascii="Arial" w:eastAsia="Arial" w:hAnsi="Arial" w:cs="Arial"/>
        <w:position w:val="0"/>
        <w:sz w:val="20"/>
        <w:szCs w:val="20"/>
        <w:u w:color="000000"/>
      </w:rPr>
    </w:lvl>
  </w:abstractNum>
  <w:abstractNum w:abstractNumId="26">
    <w:nsid w:val="1E596188"/>
    <w:multiLevelType w:val="hybridMultilevel"/>
    <w:tmpl w:val="6262D788"/>
    <w:lvl w:ilvl="0" w:tplc="BD2CED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0FB7E92"/>
    <w:multiLevelType w:val="multilevel"/>
    <w:tmpl w:val="F45C1A24"/>
    <w:styleLink w:val="List1"/>
    <w:lvl w:ilvl="0">
      <w:numFmt w:val="bullet"/>
      <w:lvlText w:val="-"/>
      <w:lvlJc w:val="left"/>
      <w:pPr>
        <w:tabs>
          <w:tab w:val="num" w:pos="720"/>
        </w:tabs>
        <w:ind w:left="720" w:hanging="360"/>
      </w:pPr>
      <w:rPr>
        <w:rFonts w:ascii="Arial" w:eastAsia="Arial" w:hAnsi="Arial" w:cs="Arial"/>
        <w:position w:val="0"/>
        <w:sz w:val="22"/>
        <w:szCs w:val="22"/>
        <w:u w:color="000000"/>
      </w:rPr>
    </w:lvl>
    <w:lvl w:ilvl="1">
      <w:start w:val="1"/>
      <w:numFmt w:val="bullet"/>
      <w:lvlText w:val="o"/>
      <w:lvlJc w:val="left"/>
      <w:pPr>
        <w:tabs>
          <w:tab w:val="num" w:pos="1380"/>
        </w:tabs>
        <w:ind w:left="1380" w:hanging="300"/>
      </w:pPr>
      <w:rPr>
        <w:rFonts w:ascii="Arial" w:eastAsia="Arial" w:hAnsi="Arial" w:cs="Arial"/>
        <w:position w:val="0"/>
        <w:sz w:val="20"/>
        <w:szCs w:val="20"/>
        <w:u w:color="000000"/>
      </w:rPr>
    </w:lvl>
    <w:lvl w:ilvl="2">
      <w:start w:val="1"/>
      <w:numFmt w:val="bullet"/>
      <w:lvlText w:val="▪"/>
      <w:lvlJc w:val="left"/>
      <w:pPr>
        <w:tabs>
          <w:tab w:val="num" w:pos="2100"/>
        </w:tabs>
        <w:ind w:left="2100" w:hanging="300"/>
      </w:pPr>
      <w:rPr>
        <w:rFonts w:ascii="Arial" w:eastAsia="Arial" w:hAnsi="Arial" w:cs="Arial"/>
        <w:position w:val="0"/>
        <w:sz w:val="20"/>
        <w:szCs w:val="20"/>
        <w:u w:color="000000"/>
      </w:rPr>
    </w:lvl>
    <w:lvl w:ilvl="3">
      <w:start w:val="1"/>
      <w:numFmt w:val="bullet"/>
      <w:lvlText w:val="•"/>
      <w:lvlJc w:val="left"/>
      <w:pPr>
        <w:tabs>
          <w:tab w:val="num" w:pos="2820"/>
        </w:tabs>
        <w:ind w:left="2820" w:hanging="300"/>
      </w:pPr>
      <w:rPr>
        <w:rFonts w:ascii="Arial" w:eastAsia="Arial" w:hAnsi="Arial" w:cs="Arial"/>
        <w:position w:val="0"/>
        <w:sz w:val="20"/>
        <w:szCs w:val="20"/>
        <w:u w:color="000000"/>
      </w:rPr>
    </w:lvl>
    <w:lvl w:ilvl="4">
      <w:start w:val="1"/>
      <w:numFmt w:val="bullet"/>
      <w:lvlText w:val="o"/>
      <w:lvlJc w:val="left"/>
      <w:pPr>
        <w:tabs>
          <w:tab w:val="num" w:pos="3540"/>
        </w:tabs>
        <w:ind w:left="3540" w:hanging="300"/>
      </w:pPr>
      <w:rPr>
        <w:rFonts w:ascii="Arial" w:eastAsia="Arial" w:hAnsi="Arial" w:cs="Arial"/>
        <w:position w:val="0"/>
        <w:sz w:val="20"/>
        <w:szCs w:val="20"/>
        <w:u w:color="000000"/>
      </w:rPr>
    </w:lvl>
    <w:lvl w:ilvl="5">
      <w:start w:val="1"/>
      <w:numFmt w:val="bullet"/>
      <w:lvlText w:val="▪"/>
      <w:lvlJc w:val="left"/>
      <w:pPr>
        <w:tabs>
          <w:tab w:val="num" w:pos="4260"/>
        </w:tabs>
        <w:ind w:left="4260" w:hanging="300"/>
      </w:pPr>
      <w:rPr>
        <w:rFonts w:ascii="Arial" w:eastAsia="Arial" w:hAnsi="Arial" w:cs="Arial"/>
        <w:position w:val="0"/>
        <w:sz w:val="20"/>
        <w:szCs w:val="20"/>
        <w:u w:color="000000"/>
      </w:rPr>
    </w:lvl>
    <w:lvl w:ilvl="6">
      <w:start w:val="1"/>
      <w:numFmt w:val="bullet"/>
      <w:lvlText w:val="•"/>
      <w:lvlJc w:val="left"/>
      <w:pPr>
        <w:tabs>
          <w:tab w:val="num" w:pos="4980"/>
        </w:tabs>
        <w:ind w:left="4980" w:hanging="300"/>
      </w:pPr>
      <w:rPr>
        <w:rFonts w:ascii="Arial" w:eastAsia="Arial" w:hAnsi="Arial" w:cs="Arial"/>
        <w:position w:val="0"/>
        <w:sz w:val="20"/>
        <w:szCs w:val="20"/>
        <w:u w:color="000000"/>
      </w:rPr>
    </w:lvl>
    <w:lvl w:ilvl="7">
      <w:start w:val="1"/>
      <w:numFmt w:val="bullet"/>
      <w:lvlText w:val="o"/>
      <w:lvlJc w:val="left"/>
      <w:pPr>
        <w:tabs>
          <w:tab w:val="num" w:pos="5700"/>
        </w:tabs>
        <w:ind w:left="5700" w:hanging="300"/>
      </w:pPr>
      <w:rPr>
        <w:rFonts w:ascii="Arial" w:eastAsia="Arial" w:hAnsi="Arial" w:cs="Arial"/>
        <w:position w:val="0"/>
        <w:sz w:val="20"/>
        <w:szCs w:val="20"/>
        <w:u w:color="000000"/>
      </w:rPr>
    </w:lvl>
    <w:lvl w:ilvl="8">
      <w:start w:val="1"/>
      <w:numFmt w:val="bullet"/>
      <w:lvlText w:val="▪"/>
      <w:lvlJc w:val="left"/>
      <w:pPr>
        <w:tabs>
          <w:tab w:val="num" w:pos="6420"/>
        </w:tabs>
        <w:ind w:left="6420" w:hanging="300"/>
      </w:pPr>
      <w:rPr>
        <w:rFonts w:ascii="Arial" w:eastAsia="Arial" w:hAnsi="Arial" w:cs="Arial"/>
        <w:position w:val="0"/>
        <w:sz w:val="20"/>
        <w:szCs w:val="20"/>
        <w:u w:color="000000"/>
      </w:rPr>
    </w:lvl>
  </w:abstractNum>
  <w:abstractNum w:abstractNumId="28">
    <w:nsid w:val="22985517"/>
    <w:multiLevelType w:val="hybridMultilevel"/>
    <w:tmpl w:val="3A809F5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8417EEE"/>
    <w:multiLevelType w:val="singleLevel"/>
    <w:tmpl w:val="040C0019"/>
    <w:lvl w:ilvl="0">
      <w:start w:val="1"/>
      <w:numFmt w:val="lowerLetter"/>
      <w:lvlText w:val="%1."/>
      <w:lvlJc w:val="left"/>
      <w:pPr>
        <w:ind w:left="720" w:hanging="360"/>
      </w:pPr>
      <w:rPr>
        <w:rFonts w:ascii="Arial" w:eastAsia="Arial Unicode MS" w:hAnsi="Arial" w:hint="default"/>
        <w:b/>
        <w:i/>
        <w:caps w:val="0"/>
        <w:smallCaps w:val="0"/>
        <w:strike w:val="0"/>
        <w:dstrike w:val="0"/>
        <w:outline w:val="0"/>
        <w:color w:val="000000"/>
        <w:kern w:val="0"/>
        <w:position w:val="0"/>
        <w:sz w:val="20"/>
        <w:u w:val="none" w:color="000000"/>
        <w:vertAlign w:val="baseline"/>
        <w:rtl w:val="0"/>
        <w:em w:val="none"/>
        <w:lang w:val="fr-FR"/>
      </w:rPr>
    </w:lvl>
  </w:abstractNum>
  <w:abstractNum w:abstractNumId="30">
    <w:nsid w:val="29334287"/>
    <w:multiLevelType w:val="hybridMultilevel"/>
    <w:tmpl w:val="E57A03A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30DB031A"/>
    <w:multiLevelType w:val="hybridMultilevel"/>
    <w:tmpl w:val="72383F56"/>
    <w:lvl w:ilvl="0" w:tplc="3D6CDFBA">
      <w:start w:val="1"/>
      <w:numFmt w:val="bullet"/>
      <w:lvlText w:val="-"/>
      <w:lvlJc w:val="left"/>
      <w:pPr>
        <w:tabs>
          <w:tab w:val="num" w:pos="720"/>
        </w:tabs>
        <w:ind w:left="720" w:hanging="360"/>
      </w:pPr>
      <w:rPr>
        <w:rFonts w:ascii="Times New Roman" w:hAnsi="Times New Roman" w:hint="default"/>
      </w:rPr>
    </w:lvl>
    <w:lvl w:ilvl="1" w:tplc="8174C896" w:tentative="1">
      <w:start w:val="1"/>
      <w:numFmt w:val="bullet"/>
      <w:lvlText w:val="-"/>
      <w:lvlJc w:val="left"/>
      <w:pPr>
        <w:tabs>
          <w:tab w:val="num" w:pos="1440"/>
        </w:tabs>
        <w:ind w:left="1440" w:hanging="360"/>
      </w:pPr>
      <w:rPr>
        <w:rFonts w:ascii="Times New Roman" w:hAnsi="Times New Roman" w:hint="default"/>
      </w:rPr>
    </w:lvl>
    <w:lvl w:ilvl="2" w:tplc="D08E5A1C" w:tentative="1">
      <w:start w:val="1"/>
      <w:numFmt w:val="bullet"/>
      <w:lvlText w:val="-"/>
      <w:lvlJc w:val="left"/>
      <w:pPr>
        <w:tabs>
          <w:tab w:val="num" w:pos="2160"/>
        </w:tabs>
        <w:ind w:left="2160" w:hanging="360"/>
      </w:pPr>
      <w:rPr>
        <w:rFonts w:ascii="Times New Roman" w:hAnsi="Times New Roman" w:hint="default"/>
      </w:rPr>
    </w:lvl>
    <w:lvl w:ilvl="3" w:tplc="5C4A1466" w:tentative="1">
      <w:start w:val="1"/>
      <w:numFmt w:val="bullet"/>
      <w:lvlText w:val="-"/>
      <w:lvlJc w:val="left"/>
      <w:pPr>
        <w:tabs>
          <w:tab w:val="num" w:pos="2880"/>
        </w:tabs>
        <w:ind w:left="2880" w:hanging="360"/>
      </w:pPr>
      <w:rPr>
        <w:rFonts w:ascii="Times New Roman" w:hAnsi="Times New Roman" w:hint="default"/>
      </w:rPr>
    </w:lvl>
    <w:lvl w:ilvl="4" w:tplc="D7F0D062" w:tentative="1">
      <w:start w:val="1"/>
      <w:numFmt w:val="bullet"/>
      <w:lvlText w:val="-"/>
      <w:lvlJc w:val="left"/>
      <w:pPr>
        <w:tabs>
          <w:tab w:val="num" w:pos="3600"/>
        </w:tabs>
        <w:ind w:left="3600" w:hanging="360"/>
      </w:pPr>
      <w:rPr>
        <w:rFonts w:ascii="Times New Roman" w:hAnsi="Times New Roman" w:hint="default"/>
      </w:rPr>
    </w:lvl>
    <w:lvl w:ilvl="5" w:tplc="EAFA194A" w:tentative="1">
      <w:start w:val="1"/>
      <w:numFmt w:val="bullet"/>
      <w:lvlText w:val="-"/>
      <w:lvlJc w:val="left"/>
      <w:pPr>
        <w:tabs>
          <w:tab w:val="num" w:pos="4320"/>
        </w:tabs>
        <w:ind w:left="4320" w:hanging="360"/>
      </w:pPr>
      <w:rPr>
        <w:rFonts w:ascii="Times New Roman" w:hAnsi="Times New Roman" w:hint="default"/>
      </w:rPr>
    </w:lvl>
    <w:lvl w:ilvl="6" w:tplc="B2DE5DAE" w:tentative="1">
      <w:start w:val="1"/>
      <w:numFmt w:val="bullet"/>
      <w:lvlText w:val="-"/>
      <w:lvlJc w:val="left"/>
      <w:pPr>
        <w:tabs>
          <w:tab w:val="num" w:pos="5040"/>
        </w:tabs>
        <w:ind w:left="5040" w:hanging="360"/>
      </w:pPr>
      <w:rPr>
        <w:rFonts w:ascii="Times New Roman" w:hAnsi="Times New Roman" w:hint="default"/>
      </w:rPr>
    </w:lvl>
    <w:lvl w:ilvl="7" w:tplc="408C8D56" w:tentative="1">
      <w:start w:val="1"/>
      <w:numFmt w:val="bullet"/>
      <w:lvlText w:val="-"/>
      <w:lvlJc w:val="left"/>
      <w:pPr>
        <w:tabs>
          <w:tab w:val="num" w:pos="5760"/>
        </w:tabs>
        <w:ind w:left="5760" w:hanging="360"/>
      </w:pPr>
      <w:rPr>
        <w:rFonts w:ascii="Times New Roman" w:hAnsi="Times New Roman" w:hint="default"/>
      </w:rPr>
    </w:lvl>
    <w:lvl w:ilvl="8" w:tplc="8E805FD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D1E5BC6"/>
    <w:multiLevelType w:val="multilevel"/>
    <w:tmpl w:val="E3B2E29A"/>
    <w:lvl w:ilvl="0">
      <w:numFmt w:val="bullet"/>
      <w:lvlText w:val="-"/>
      <w:lvlJc w:val="left"/>
      <w:pPr>
        <w:tabs>
          <w:tab w:val="num" w:pos="720"/>
        </w:tabs>
        <w:ind w:left="720" w:hanging="360"/>
      </w:pPr>
      <w:rPr>
        <w:rFonts w:ascii="Arial" w:eastAsia="Arial" w:hAnsi="Arial" w:cs="Arial"/>
        <w:position w:val="0"/>
        <w:sz w:val="22"/>
        <w:szCs w:val="22"/>
        <w:u w:color="000000"/>
      </w:rPr>
    </w:lvl>
    <w:lvl w:ilvl="1">
      <w:start w:val="1"/>
      <w:numFmt w:val="bullet"/>
      <w:lvlText w:val="o"/>
      <w:lvlJc w:val="left"/>
      <w:pPr>
        <w:tabs>
          <w:tab w:val="num" w:pos="1380"/>
        </w:tabs>
        <w:ind w:left="1380" w:hanging="300"/>
      </w:pPr>
      <w:rPr>
        <w:rFonts w:ascii="Arial" w:eastAsia="Arial" w:hAnsi="Arial" w:cs="Arial"/>
        <w:position w:val="0"/>
        <w:sz w:val="20"/>
        <w:szCs w:val="20"/>
        <w:u w:color="000000"/>
      </w:rPr>
    </w:lvl>
    <w:lvl w:ilvl="2">
      <w:start w:val="1"/>
      <w:numFmt w:val="bullet"/>
      <w:lvlText w:val="▪"/>
      <w:lvlJc w:val="left"/>
      <w:pPr>
        <w:tabs>
          <w:tab w:val="num" w:pos="2100"/>
        </w:tabs>
        <w:ind w:left="2100" w:hanging="300"/>
      </w:pPr>
      <w:rPr>
        <w:rFonts w:ascii="Arial" w:eastAsia="Arial" w:hAnsi="Arial" w:cs="Arial"/>
        <w:position w:val="0"/>
        <w:sz w:val="20"/>
        <w:szCs w:val="20"/>
        <w:u w:color="000000"/>
      </w:rPr>
    </w:lvl>
    <w:lvl w:ilvl="3">
      <w:start w:val="1"/>
      <w:numFmt w:val="bullet"/>
      <w:lvlText w:val="•"/>
      <w:lvlJc w:val="left"/>
      <w:pPr>
        <w:tabs>
          <w:tab w:val="num" w:pos="2820"/>
        </w:tabs>
        <w:ind w:left="2820" w:hanging="300"/>
      </w:pPr>
      <w:rPr>
        <w:rFonts w:ascii="Arial" w:eastAsia="Arial" w:hAnsi="Arial" w:cs="Arial"/>
        <w:position w:val="0"/>
        <w:sz w:val="20"/>
        <w:szCs w:val="20"/>
        <w:u w:color="000000"/>
      </w:rPr>
    </w:lvl>
    <w:lvl w:ilvl="4">
      <w:start w:val="1"/>
      <w:numFmt w:val="bullet"/>
      <w:lvlText w:val="o"/>
      <w:lvlJc w:val="left"/>
      <w:pPr>
        <w:tabs>
          <w:tab w:val="num" w:pos="3540"/>
        </w:tabs>
        <w:ind w:left="3540" w:hanging="300"/>
      </w:pPr>
      <w:rPr>
        <w:rFonts w:ascii="Arial" w:eastAsia="Arial" w:hAnsi="Arial" w:cs="Arial"/>
        <w:position w:val="0"/>
        <w:sz w:val="20"/>
        <w:szCs w:val="20"/>
        <w:u w:color="000000"/>
      </w:rPr>
    </w:lvl>
    <w:lvl w:ilvl="5">
      <w:start w:val="1"/>
      <w:numFmt w:val="bullet"/>
      <w:lvlText w:val="▪"/>
      <w:lvlJc w:val="left"/>
      <w:pPr>
        <w:tabs>
          <w:tab w:val="num" w:pos="4260"/>
        </w:tabs>
        <w:ind w:left="4260" w:hanging="300"/>
      </w:pPr>
      <w:rPr>
        <w:rFonts w:ascii="Arial" w:eastAsia="Arial" w:hAnsi="Arial" w:cs="Arial"/>
        <w:position w:val="0"/>
        <w:sz w:val="20"/>
        <w:szCs w:val="20"/>
        <w:u w:color="000000"/>
      </w:rPr>
    </w:lvl>
    <w:lvl w:ilvl="6">
      <w:start w:val="1"/>
      <w:numFmt w:val="bullet"/>
      <w:lvlText w:val="•"/>
      <w:lvlJc w:val="left"/>
      <w:pPr>
        <w:tabs>
          <w:tab w:val="num" w:pos="4980"/>
        </w:tabs>
        <w:ind w:left="4980" w:hanging="300"/>
      </w:pPr>
      <w:rPr>
        <w:rFonts w:ascii="Arial" w:eastAsia="Arial" w:hAnsi="Arial" w:cs="Arial"/>
        <w:position w:val="0"/>
        <w:sz w:val="20"/>
        <w:szCs w:val="20"/>
        <w:u w:color="000000"/>
      </w:rPr>
    </w:lvl>
    <w:lvl w:ilvl="7">
      <w:start w:val="1"/>
      <w:numFmt w:val="bullet"/>
      <w:lvlText w:val="o"/>
      <w:lvlJc w:val="left"/>
      <w:pPr>
        <w:tabs>
          <w:tab w:val="num" w:pos="5700"/>
        </w:tabs>
        <w:ind w:left="5700" w:hanging="300"/>
      </w:pPr>
      <w:rPr>
        <w:rFonts w:ascii="Arial" w:eastAsia="Arial" w:hAnsi="Arial" w:cs="Arial"/>
        <w:position w:val="0"/>
        <w:sz w:val="20"/>
        <w:szCs w:val="20"/>
        <w:u w:color="000000"/>
      </w:rPr>
    </w:lvl>
    <w:lvl w:ilvl="8">
      <w:start w:val="1"/>
      <w:numFmt w:val="bullet"/>
      <w:lvlText w:val="▪"/>
      <w:lvlJc w:val="left"/>
      <w:pPr>
        <w:tabs>
          <w:tab w:val="num" w:pos="6420"/>
        </w:tabs>
        <w:ind w:left="6420" w:hanging="300"/>
      </w:pPr>
      <w:rPr>
        <w:rFonts w:ascii="Arial" w:eastAsia="Arial" w:hAnsi="Arial" w:cs="Arial"/>
        <w:position w:val="0"/>
        <w:sz w:val="20"/>
        <w:szCs w:val="20"/>
        <w:u w:color="000000"/>
      </w:rPr>
    </w:lvl>
  </w:abstractNum>
  <w:abstractNum w:abstractNumId="33">
    <w:nsid w:val="44647A5C"/>
    <w:multiLevelType w:val="multilevel"/>
    <w:tmpl w:val="F4D40966"/>
    <w:lvl w:ilvl="0">
      <w:numFmt w:val="bullet"/>
      <w:lvlText w:val="-"/>
      <w:lvlJc w:val="left"/>
      <w:pPr>
        <w:tabs>
          <w:tab w:val="num" w:pos="720"/>
        </w:tabs>
        <w:ind w:left="720" w:hanging="360"/>
      </w:pPr>
      <w:rPr>
        <w:rFonts w:ascii="Arial" w:eastAsia="Arial" w:hAnsi="Arial" w:cs="Arial"/>
        <w:position w:val="0"/>
        <w:sz w:val="22"/>
        <w:szCs w:val="22"/>
        <w:u w:color="000000"/>
      </w:rPr>
    </w:lvl>
    <w:lvl w:ilvl="1">
      <w:start w:val="1"/>
      <w:numFmt w:val="bullet"/>
      <w:lvlText w:val="o"/>
      <w:lvlJc w:val="left"/>
      <w:pPr>
        <w:tabs>
          <w:tab w:val="num" w:pos="1380"/>
        </w:tabs>
        <w:ind w:left="1380" w:hanging="300"/>
      </w:pPr>
      <w:rPr>
        <w:rFonts w:ascii="Arial" w:eastAsia="Arial" w:hAnsi="Arial" w:cs="Arial"/>
        <w:position w:val="0"/>
        <w:sz w:val="20"/>
        <w:szCs w:val="20"/>
        <w:u w:color="000000"/>
      </w:rPr>
    </w:lvl>
    <w:lvl w:ilvl="2">
      <w:start w:val="1"/>
      <w:numFmt w:val="bullet"/>
      <w:lvlText w:val="▪"/>
      <w:lvlJc w:val="left"/>
      <w:pPr>
        <w:tabs>
          <w:tab w:val="num" w:pos="2100"/>
        </w:tabs>
        <w:ind w:left="2100" w:hanging="300"/>
      </w:pPr>
      <w:rPr>
        <w:rFonts w:ascii="Arial" w:eastAsia="Arial" w:hAnsi="Arial" w:cs="Arial"/>
        <w:position w:val="0"/>
        <w:sz w:val="20"/>
        <w:szCs w:val="20"/>
        <w:u w:color="000000"/>
      </w:rPr>
    </w:lvl>
    <w:lvl w:ilvl="3">
      <w:start w:val="1"/>
      <w:numFmt w:val="bullet"/>
      <w:lvlText w:val="•"/>
      <w:lvlJc w:val="left"/>
      <w:pPr>
        <w:tabs>
          <w:tab w:val="num" w:pos="2820"/>
        </w:tabs>
        <w:ind w:left="2820" w:hanging="300"/>
      </w:pPr>
      <w:rPr>
        <w:rFonts w:ascii="Arial" w:eastAsia="Arial" w:hAnsi="Arial" w:cs="Arial"/>
        <w:position w:val="0"/>
        <w:sz w:val="20"/>
        <w:szCs w:val="20"/>
        <w:u w:color="000000"/>
      </w:rPr>
    </w:lvl>
    <w:lvl w:ilvl="4">
      <w:start w:val="1"/>
      <w:numFmt w:val="bullet"/>
      <w:lvlText w:val="o"/>
      <w:lvlJc w:val="left"/>
      <w:pPr>
        <w:tabs>
          <w:tab w:val="num" w:pos="3540"/>
        </w:tabs>
        <w:ind w:left="3540" w:hanging="300"/>
      </w:pPr>
      <w:rPr>
        <w:rFonts w:ascii="Arial" w:eastAsia="Arial" w:hAnsi="Arial" w:cs="Arial"/>
        <w:position w:val="0"/>
        <w:sz w:val="20"/>
        <w:szCs w:val="20"/>
        <w:u w:color="000000"/>
      </w:rPr>
    </w:lvl>
    <w:lvl w:ilvl="5">
      <w:start w:val="1"/>
      <w:numFmt w:val="bullet"/>
      <w:lvlText w:val="▪"/>
      <w:lvlJc w:val="left"/>
      <w:pPr>
        <w:tabs>
          <w:tab w:val="num" w:pos="4260"/>
        </w:tabs>
        <w:ind w:left="4260" w:hanging="300"/>
      </w:pPr>
      <w:rPr>
        <w:rFonts w:ascii="Arial" w:eastAsia="Arial" w:hAnsi="Arial" w:cs="Arial"/>
        <w:position w:val="0"/>
        <w:sz w:val="20"/>
        <w:szCs w:val="20"/>
        <w:u w:color="000000"/>
      </w:rPr>
    </w:lvl>
    <w:lvl w:ilvl="6">
      <w:start w:val="1"/>
      <w:numFmt w:val="bullet"/>
      <w:lvlText w:val="•"/>
      <w:lvlJc w:val="left"/>
      <w:pPr>
        <w:tabs>
          <w:tab w:val="num" w:pos="4980"/>
        </w:tabs>
        <w:ind w:left="4980" w:hanging="300"/>
      </w:pPr>
      <w:rPr>
        <w:rFonts w:ascii="Arial" w:eastAsia="Arial" w:hAnsi="Arial" w:cs="Arial"/>
        <w:position w:val="0"/>
        <w:sz w:val="20"/>
        <w:szCs w:val="20"/>
        <w:u w:color="000000"/>
      </w:rPr>
    </w:lvl>
    <w:lvl w:ilvl="7">
      <w:start w:val="1"/>
      <w:numFmt w:val="bullet"/>
      <w:lvlText w:val="o"/>
      <w:lvlJc w:val="left"/>
      <w:pPr>
        <w:tabs>
          <w:tab w:val="num" w:pos="5700"/>
        </w:tabs>
        <w:ind w:left="5700" w:hanging="300"/>
      </w:pPr>
      <w:rPr>
        <w:rFonts w:ascii="Arial" w:eastAsia="Arial" w:hAnsi="Arial" w:cs="Arial"/>
        <w:position w:val="0"/>
        <w:sz w:val="20"/>
        <w:szCs w:val="20"/>
        <w:u w:color="000000"/>
      </w:rPr>
    </w:lvl>
    <w:lvl w:ilvl="8">
      <w:start w:val="1"/>
      <w:numFmt w:val="bullet"/>
      <w:lvlText w:val="▪"/>
      <w:lvlJc w:val="left"/>
      <w:pPr>
        <w:tabs>
          <w:tab w:val="num" w:pos="6420"/>
        </w:tabs>
        <w:ind w:left="6420" w:hanging="300"/>
      </w:pPr>
      <w:rPr>
        <w:rFonts w:ascii="Arial" w:eastAsia="Arial" w:hAnsi="Arial" w:cs="Arial"/>
        <w:position w:val="0"/>
        <w:sz w:val="20"/>
        <w:szCs w:val="20"/>
        <w:u w:color="000000"/>
      </w:rPr>
    </w:lvl>
  </w:abstractNum>
  <w:abstractNum w:abstractNumId="34">
    <w:nsid w:val="569A0B8D"/>
    <w:multiLevelType w:val="hybridMultilevel"/>
    <w:tmpl w:val="AF086FA0"/>
    <w:lvl w:ilvl="0" w:tplc="2B18A0D8">
      <w:start w:val="1"/>
      <w:numFmt w:val="decimal"/>
      <w:lvlText w:val="%1)"/>
      <w:lvlJc w:val="left"/>
      <w:pPr>
        <w:ind w:left="720" w:hanging="360"/>
      </w:pPr>
      <w:rPr>
        <w:rFonts w:hint="default"/>
      </w:rPr>
    </w:lvl>
    <w:lvl w:ilvl="1" w:tplc="081A2A8C" w:tentative="1">
      <w:start w:val="1"/>
      <w:numFmt w:val="lowerLetter"/>
      <w:lvlText w:val="%2."/>
      <w:lvlJc w:val="left"/>
      <w:pPr>
        <w:ind w:left="1440" w:hanging="360"/>
      </w:pPr>
    </w:lvl>
    <w:lvl w:ilvl="2" w:tplc="879020A6" w:tentative="1">
      <w:start w:val="1"/>
      <w:numFmt w:val="lowerRoman"/>
      <w:lvlText w:val="%3."/>
      <w:lvlJc w:val="right"/>
      <w:pPr>
        <w:ind w:left="2160" w:hanging="180"/>
      </w:pPr>
    </w:lvl>
    <w:lvl w:ilvl="3" w:tplc="0A78DE32" w:tentative="1">
      <w:start w:val="1"/>
      <w:numFmt w:val="decimal"/>
      <w:lvlText w:val="%4."/>
      <w:lvlJc w:val="left"/>
      <w:pPr>
        <w:ind w:left="2880" w:hanging="360"/>
      </w:pPr>
    </w:lvl>
    <w:lvl w:ilvl="4" w:tplc="AA32EF3E" w:tentative="1">
      <w:start w:val="1"/>
      <w:numFmt w:val="lowerLetter"/>
      <w:lvlText w:val="%5."/>
      <w:lvlJc w:val="left"/>
      <w:pPr>
        <w:ind w:left="3600" w:hanging="360"/>
      </w:pPr>
    </w:lvl>
    <w:lvl w:ilvl="5" w:tplc="BBDEC822" w:tentative="1">
      <w:start w:val="1"/>
      <w:numFmt w:val="lowerRoman"/>
      <w:lvlText w:val="%6."/>
      <w:lvlJc w:val="right"/>
      <w:pPr>
        <w:ind w:left="4320" w:hanging="180"/>
      </w:pPr>
    </w:lvl>
    <w:lvl w:ilvl="6" w:tplc="4F6C341C" w:tentative="1">
      <w:start w:val="1"/>
      <w:numFmt w:val="decimal"/>
      <w:lvlText w:val="%7."/>
      <w:lvlJc w:val="left"/>
      <w:pPr>
        <w:ind w:left="5040" w:hanging="360"/>
      </w:pPr>
    </w:lvl>
    <w:lvl w:ilvl="7" w:tplc="70F8666C" w:tentative="1">
      <w:start w:val="1"/>
      <w:numFmt w:val="lowerLetter"/>
      <w:lvlText w:val="%8."/>
      <w:lvlJc w:val="left"/>
      <w:pPr>
        <w:ind w:left="5760" w:hanging="360"/>
      </w:pPr>
    </w:lvl>
    <w:lvl w:ilvl="8" w:tplc="9D62306C" w:tentative="1">
      <w:start w:val="1"/>
      <w:numFmt w:val="lowerRoman"/>
      <w:lvlText w:val="%9."/>
      <w:lvlJc w:val="right"/>
      <w:pPr>
        <w:ind w:left="6480" w:hanging="180"/>
      </w:pPr>
    </w:lvl>
  </w:abstractNum>
  <w:abstractNum w:abstractNumId="35">
    <w:nsid w:val="5B910F91"/>
    <w:multiLevelType w:val="hybridMultilevel"/>
    <w:tmpl w:val="E26CCE34"/>
    <w:lvl w:ilvl="0" w:tplc="0D3AC9A6">
      <w:numFmt w:val="bullet"/>
      <w:lvlText w:val="-"/>
      <w:lvlJc w:val="left"/>
      <w:pPr>
        <w:ind w:left="-18" w:hanging="360"/>
      </w:pPr>
      <w:rPr>
        <w:rFonts w:ascii="Arial" w:eastAsia="Times New Roman" w:hAnsi="Arial" w:cs="Arial" w:hint="default"/>
      </w:rPr>
    </w:lvl>
    <w:lvl w:ilvl="1" w:tplc="040C0003" w:tentative="1">
      <w:start w:val="1"/>
      <w:numFmt w:val="bullet"/>
      <w:lvlText w:val="o"/>
      <w:lvlJc w:val="left"/>
      <w:pPr>
        <w:ind w:left="702" w:hanging="360"/>
      </w:pPr>
      <w:rPr>
        <w:rFonts w:ascii="Courier New" w:hAnsi="Courier New" w:cs="Courier New" w:hint="default"/>
      </w:rPr>
    </w:lvl>
    <w:lvl w:ilvl="2" w:tplc="040C0005" w:tentative="1">
      <w:start w:val="1"/>
      <w:numFmt w:val="bullet"/>
      <w:lvlText w:val=""/>
      <w:lvlJc w:val="left"/>
      <w:pPr>
        <w:ind w:left="1422" w:hanging="360"/>
      </w:pPr>
      <w:rPr>
        <w:rFonts w:ascii="Wingdings" w:hAnsi="Wingdings" w:hint="default"/>
      </w:rPr>
    </w:lvl>
    <w:lvl w:ilvl="3" w:tplc="040C0001" w:tentative="1">
      <w:start w:val="1"/>
      <w:numFmt w:val="bullet"/>
      <w:lvlText w:val=""/>
      <w:lvlJc w:val="left"/>
      <w:pPr>
        <w:ind w:left="2142" w:hanging="360"/>
      </w:pPr>
      <w:rPr>
        <w:rFonts w:ascii="Symbol" w:hAnsi="Symbol" w:hint="default"/>
      </w:rPr>
    </w:lvl>
    <w:lvl w:ilvl="4" w:tplc="040C0003" w:tentative="1">
      <w:start w:val="1"/>
      <w:numFmt w:val="bullet"/>
      <w:lvlText w:val="o"/>
      <w:lvlJc w:val="left"/>
      <w:pPr>
        <w:ind w:left="2862" w:hanging="360"/>
      </w:pPr>
      <w:rPr>
        <w:rFonts w:ascii="Courier New" w:hAnsi="Courier New" w:cs="Courier New" w:hint="default"/>
      </w:rPr>
    </w:lvl>
    <w:lvl w:ilvl="5" w:tplc="040C0005" w:tentative="1">
      <w:start w:val="1"/>
      <w:numFmt w:val="bullet"/>
      <w:lvlText w:val=""/>
      <w:lvlJc w:val="left"/>
      <w:pPr>
        <w:ind w:left="3582" w:hanging="360"/>
      </w:pPr>
      <w:rPr>
        <w:rFonts w:ascii="Wingdings" w:hAnsi="Wingdings" w:hint="default"/>
      </w:rPr>
    </w:lvl>
    <w:lvl w:ilvl="6" w:tplc="040C0001" w:tentative="1">
      <w:start w:val="1"/>
      <w:numFmt w:val="bullet"/>
      <w:lvlText w:val=""/>
      <w:lvlJc w:val="left"/>
      <w:pPr>
        <w:ind w:left="4302" w:hanging="360"/>
      </w:pPr>
      <w:rPr>
        <w:rFonts w:ascii="Symbol" w:hAnsi="Symbol" w:hint="default"/>
      </w:rPr>
    </w:lvl>
    <w:lvl w:ilvl="7" w:tplc="040C0003" w:tentative="1">
      <w:start w:val="1"/>
      <w:numFmt w:val="bullet"/>
      <w:lvlText w:val="o"/>
      <w:lvlJc w:val="left"/>
      <w:pPr>
        <w:ind w:left="5022" w:hanging="360"/>
      </w:pPr>
      <w:rPr>
        <w:rFonts w:ascii="Courier New" w:hAnsi="Courier New" w:cs="Courier New" w:hint="default"/>
      </w:rPr>
    </w:lvl>
    <w:lvl w:ilvl="8" w:tplc="040C0005" w:tentative="1">
      <w:start w:val="1"/>
      <w:numFmt w:val="bullet"/>
      <w:lvlText w:val=""/>
      <w:lvlJc w:val="left"/>
      <w:pPr>
        <w:ind w:left="5742" w:hanging="360"/>
      </w:pPr>
      <w:rPr>
        <w:rFonts w:ascii="Wingdings" w:hAnsi="Wingdings" w:hint="default"/>
      </w:rPr>
    </w:lvl>
  </w:abstractNum>
  <w:abstractNum w:abstractNumId="36">
    <w:nsid w:val="5BF93899"/>
    <w:multiLevelType w:val="multilevel"/>
    <w:tmpl w:val="004EEFF6"/>
    <w:lvl w:ilvl="0">
      <w:numFmt w:val="bullet"/>
      <w:lvlText w:val="-"/>
      <w:lvlJc w:val="left"/>
      <w:pPr>
        <w:tabs>
          <w:tab w:val="num" w:pos="720"/>
        </w:tabs>
        <w:ind w:left="720" w:hanging="360"/>
      </w:pPr>
      <w:rPr>
        <w:rFonts w:ascii="Arial" w:eastAsia="Arial" w:hAnsi="Arial" w:cs="Arial"/>
        <w:position w:val="0"/>
        <w:sz w:val="22"/>
        <w:szCs w:val="22"/>
        <w:u w:color="000000"/>
      </w:rPr>
    </w:lvl>
    <w:lvl w:ilvl="1">
      <w:start w:val="1"/>
      <w:numFmt w:val="bullet"/>
      <w:lvlText w:val="o"/>
      <w:lvlJc w:val="left"/>
      <w:pPr>
        <w:tabs>
          <w:tab w:val="num" w:pos="1380"/>
        </w:tabs>
        <w:ind w:left="1380" w:hanging="300"/>
      </w:pPr>
      <w:rPr>
        <w:rFonts w:ascii="Arial" w:eastAsia="Arial" w:hAnsi="Arial" w:cs="Arial"/>
        <w:position w:val="0"/>
        <w:sz w:val="20"/>
        <w:szCs w:val="20"/>
        <w:u w:color="000000"/>
      </w:rPr>
    </w:lvl>
    <w:lvl w:ilvl="2">
      <w:start w:val="1"/>
      <w:numFmt w:val="bullet"/>
      <w:lvlText w:val="▪"/>
      <w:lvlJc w:val="left"/>
      <w:pPr>
        <w:tabs>
          <w:tab w:val="num" w:pos="2100"/>
        </w:tabs>
        <w:ind w:left="2100" w:hanging="300"/>
      </w:pPr>
      <w:rPr>
        <w:rFonts w:ascii="Arial" w:eastAsia="Arial" w:hAnsi="Arial" w:cs="Arial"/>
        <w:position w:val="0"/>
        <w:sz w:val="20"/>
        <w:szCs w:val="20"/>
        <w:u w:color="000000"/>
      </w:rPr>
    </w:lvl>
    <w:lvl w:ilvl="3">
      <w:start w:val="1"/>
      <w:numFmt w:val="bullet"/>
      <w:lvlText w:val="•"/>
      <w:lvlJc w:val="left"/>
      <w:pPr>
        <w:tabs>
          <w:tab w:val="num" w:pos="2820"/>
        </w:tabs>
        <w:ind w:left="2820" w:hanging="300"/>
      </w:pPr>
      <w:rPr>
        <w:rFonts w:ascii="Arial" w:eastAsia="Arial" w:hAnsi="Arial" w:cs="Arial"/>
        <w:position w:val="0"/>
        <w:sz w:val="20"/>
        <w:szCs w:val="20"/>
        <w:u w:color="000000"/>
      </w:rPr>
    </w:lvl>
    <w:lvl w:ilvl="4">
      <w:start w:val="1"/>
      <w:numFmt w:val="bullet"/>
      <w:lvlText w:val="o"/>
      <w:lvlJc w:val="left"/>
      <w:pPr>
        <w:tabs>
          <w:tab w:val="num" w:pos="3540"/>
        </w:tabs>
        <w:ind w:left="3540" w:hanging="300"/>
      </w:pPr>
      <w:rPr>
        <w:rFonts w:ascii="Arial" w:eastAsia="Arial" w:hAnsi="Arial" w:cs="Arial"/>
        <w:position w:val="0"/>
        <w:sz w:val="20"/>
        <w:szCs w:val="20"/>
        <w:u w:color="000000"/>
      </w:rPr>
    </w:lvl>
    <w:lvl w:ilvl="5">
      <w:start w:val="1"/>
      <w:numFmt w:val="bullet"/>
      <w:lvlText w:val="▪"/>
      <w:lvlJc w:val="left"/>
      <w:pPr>
        <w:tabs>
          <w:tab w:val="num" w:pos="4260"/>
        </w:tabs>
        <w:ind w:left="4260" w:hanging="300"/>
      </w:pPr>
      <w:rPr>
        <w:rFonts w:ascii="Arial" w:eastAsia="Arial" w:hAnsi="Arial" w:cs="Arial"/>
        <w:position w:val="0"/>
        <w:sz w:val="20"/>
        <w:szCs w:val="20"/>
        <w:u w:color="000000"/>
      </w:rPr>
    </w:lvl>
    <w:lvl w:ilvl="6">
      <w:start w:val="1"/>
      <w:numFmt w:val="bullet"/>
      <w:lvlText w:val="•"/>
      <w:lvlJc w:val="left"/>
      <w:pPr>
        <w:tabs>
          <w:tab w:val="num" w:pos="4980"/>
        </w:tabs>
        <w:ind w:left="4980" w:hanging="300"/>
      </w:pPr>
      <w:rPr>
        <w:rFonts w:ascii="Arial" w:eastAsia="Arial" w:hAnsi="Arial" w:cs="Arial"/>
        <w:position w:val="0"/>
        <w:sz w:val="20"/>
        <w:szCs w:val="20"/>
        <w:u w:color="000000"/>
      </w:rPr>
    </w:lvl>
    <w:lvl w:ilvl="7">
      <w:start w:val="1"/>
      <w:numFmt w:val="bullet"/>
      <w:lvlText w:val="o"/>
      <w:lvlJc w:val="left"/>
      <w:pPr>
        <w:tabs>
          <w:tab w:val="num" w:pos="5700"/>
        </w:tabs>
        <w:ind w:left="5700" w:hanging="300"/>
      </w:pPr>
      <w:rPr>
        <w:rFonts w:ascii="Arial" w:eastAsia="Arial" w:hAnsi="Arial" w:cs="Arial"/>
        <w:position w:val="0"/>
        <w:sz w:val="20"/>
        <w:szCs w:val="20"/>
        <w:u w:color="000000"/>
      </w:rPr>
    </w:lvl>
    <w:lvl w:ilvl="8">
      <w:start w:val="1"/>
      <w:numFmt w:val="bullet"/>
      <w:lvlText w:val="▪"/>
      <w:lvlJc w:val="left"/>
      <w:pPr>
        <w:tabs>
          <w:tab w:val="num" w:pos="6420"/>
        </w:tabs>
        <w:ind w:left="6420" w:hanging="300"/>
      </w:pPr>
      <w:rPr>
        <w:rFonts w:ascii="Arial" w:eastAsia="Arial" w:hAnsi="Arial" w:cs="Arial"/>
        <w:position w:val="0"/>
        <w:sz w:val="20"/>
        <w:szCs w:val="20"/>
        <w:u w:color="000000"/>
      </w:rPr>
    </w:lvl>
  </w:abstractNum>
  <w:abstractNum w:abstractNumId="37">
    <w:nsid w:val="5EEE1862"/>
    <w:multiLevelType w:val="multilevel"/>
    <w:tmpl w:val="33DC0FBA"/>
    <w:lvl w:ilvl="0">
      <w:numFmt w:val="bullet"/>
      <w:lvlText w:val="-"/>
      <w:lvlJc w:val="left"/>
      <w:pPr>
        <w:tabs>
          <w:tab w:val="num" w:pos="720"/>
        </w:tabs>
        <w:ind w:left="720" w:hanging="360"/>
      </w:pPr>
      <w:rPr>
        <w:rFonts w:ascii="Arial" w:eastAsia="Arial" w:hAnsi="Arial" w:cs="Arial"/>
        <w:position w:val="0"/>
        <w:sz w:val="22"/>
        <w:szCs w:val="22"/>
        <w:u w:color="000000"/>
      </w:rPr>
    </w:lvl>
    <w:lvl w:ilvl="1">
      <w:start w:val="1"/>
      <w:numFmt w:val="bullet"/>
      <w:lvlText w:val="o"/>
      <w:lvlJc w:val="left"/>
      <w:pPr>
        <w:tabs>
          <w:tab w:val="num" w:pos="1380"/>
        </w:tabs>
        <w:ind w:left="1380" w:hanging="300"/>
      </w:pPr>
      <w:rPr>
        <w:rFonts w:ascii="Arial" w:eastAsia="Arial" w:hAnsi="Arial" w:cs="Arial"/>
        <w:position w:val="0"/>
        <w:sz w:val="20"/>
        <w:szCs w:val="20"/>
        <w:u w:color="000000"/>
      </w:rPr>
    </w:lvl>
    <w:lvl w:ilvl="2">
      <w:start w:val="1"/>
      <w:numFmt w:val="bullet"/>
      <w:lvlText w:val="▪"/>
      <w:lvlJc w:val="left"/>
      <w:pPr>
        <w:tabs>
          <w:tab w:val="num" w:pos="2100"/>
        </w:tabs>
        <w:ind w:left="2100" w:hanging="300"/>
      </w:pPr>
      <w:rPr>
        <w:rFonts w:ascii="Arial" w:eastAsia="Arial" w:hAnsi="Arial" w:cs="Arial"/>
        <w:position w:val="0"/>
        <w:sz w:val="20"/>
        <w:szCs w:val="20"/>
        <w:u w:color="000000"/>
      </w:rPr>
    </w:lvl>
    <w:lvl w:ilvl="3">
      <w:start w:val="1"/>
      <w:numFmt w:val="bullet"/>
      <w:lvlText w:val="•"/>
      <w:lvlJc w:val="left"/>
      <w:pPr>
        <w:tabs>
          <w:tab w:val="num" w:pos="2820"/>
        </w:tabs>
        <w:ind w:left="2820" w:hanging="300"/>
      </w:pPr>
      <w:rPr>
        <w:rFonts w:ascii="Arial" w:eastAsia="Arial" w:hAnsi="Arial" w:cs="Arial"/>
        <w:position w:val="0"/>
        <w:sz w:val="20"/>
        <w:szCs w:val="20"/>
        <w:u w:color="000000"/>
      </w:rPr>
    </w:lvl>
    <w:lvl w:ilvl="4">
      <w:start w:val="1"/>
      <w:numFmt w:val="bullet"/>
      <w:lvlText w:val="o"/>
      <w:lvlJc w:val="left"/>
      <w:pPr>
        <w:tabs>
          <w:tab w:val="num" w:pos="3540"/>
        </w:tabs>
        <w:ind w:left="3540" w:hanging="300"/>
      </w:pPr>
      <w:rPr>
        <w:rFonts w:ascii="Arial" w:eastAsia="Arial" w:hAnsi="Arial" w:cs="Arial"/>
        <w:position w:val="0"/>
        <w:sz w:val="20"/>
        <w:szCs w:val="20"/>
        <w:u w:color="000000"/>
      </w:rPr>
    </w:lvl>
    <w:lvl w:ilvl="5">
      <w:start w:val="1"/>
      <w:numFmt w:val="bullet"/>
      <w:lvlText w:val="▪"/>
      <w:lvlJc w:val="left"/>
      <w:pPr>
        <w:tabs>
          <w:tab w:val="num" w:pos="4260"/>
        </w:tabs>
        <w:ind w:left="4260" w:hanging="300"/>
      </w:pPr>
      <w:rPr>
        <w:rFonts w:ascii="Arial" w:eastAsia="Arial" w:hAnsi="Arial" w:cs="Arial"/>
        <w:position w:val="0"/>
        <w:sz w:val="20"/>
        <w:szCs w:val="20"/>
        <w:u w:color="000000"/>
      </w:rPr>
    </w:lvl>
    <w:lvl w:ilvl="6">
      <w:start w:val="1"/>
      <w:numFmt w:val="bullet"/>
      <w:lvlText w:val="•"/>
      <w:lvlJc w:val="left"/>
      <w:pPr>
        <w:tabs>
          <w:tab w:val="num" w:pos="4980"/>
        </w:tabs>
        <w:ind w:left="4980" w:hanging="300"/>
      </w:pPr>
      <w:rPr>
        <w:rFonts w:ascii="Arial" w:eastAsia="Arial" w:hAnsi="Arial" w:cs="Arial"/>
        <w:position w:val="0"/>
        <w:sz w:val="20"/>
        <w:szCs w:val="20"/>
        <w:u w:color="000000"/>
      </w:rPr>
    </w:lvl>
    <w:lvl w:ilvl="7">
      <w:start w:val="1"/>
      <w:numFmt w:val="bullet"/>
      <w:lvlText w:val="o"/>
      <w:lvlJc w:val="left"/>
      <w:pPr>
        <w:tabs>
          <w:tab w:val="num" w:pos="5700"/>
        </w:tabs>
        <w:ind w:left="5700" w:hanging="300"/>
      </w:pPr>
      <w:rPr>
        <w:rFonts w:ascii="Arial" w:eastAsia="Arial" w:hAnsi="Arial" w:cs="Arial"/>
        <w:position w:val="0"/>
        <w:sz w:val="20"/>
        <w:szCs w:val="20"/>
        <w:u w:color="000000"/>
      </w:rPr>
    </w:lvl>
    <w:lvl w:ilvl="8">
      <w:start w:val="1"/>
      <w:numFmt w:val="bullet"/>
      <w:lvlText w:val="▪"/>
      <w:lvlJc w:val="left"/>
      <w:pPr>
        <w:tabs>
          <w:tab w:val="num" w:pos="6420"/>
        </w:tabs>
        <w:ind w:left="6420" w:hanging="300"/>
      </w:pPr>
      <w:rPr>
        <w:rFonts w:ascii="Arial" w:eastAsia="Arial" w:hAnsi="Arial" w:cs="Arial"/>
        <w:position w:val="0"/>
        <w:sz w:val="20"/>
        <w:szCs w:val="20"/>
        <w:u w:color="000000"/>
      </w:rPr>
    </w:lvl>
  </w:abstractNum>
  <w:abstractNum w:abstractNumId="38">
    <w:nsid w:val="5F50551B"/>
    <w:multiLevelType w:val="hybridMultilevel"/>
    <w:tmpl w:val="25A0BB96"/>
    <w:lvl w:ilvl="0" w:tplc="040C0011">
      <w:start w:val="1"/>
      <w:numFmt w:val="bullet"/>
      <w:lvlText w:val="-"/>
      <w:lvlJc w:val="left"/>
      <w:pPr>
        <w:ind w:left="1080" w:hanging="360"/>
      </w:pPr>
      <w:rPr>
        <w:rFonts w:ascii="Arial" w:eastAsia="Arial Unicode MS" w:hAnsi="Arial" w:cs="Arial"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39">
    <w:nsid w:val="656F156E"/>
    <w:multiLevelType w:val="multilevel"/>
    <w:tmpl w:val="C1D6A9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6CDD1CF1"/>
    <w:multiLevelType w:val="multilevel"/>
    <w:tmpl w:val="227C376C"/>
    <w:lvl w:ilvl="0">
      <w:numFmt w:val="bullet"/>
      <w:lvlText w:val="-"/>
      <w:lvlJc w:val="left"/>
      <w:pPr>
        <w:tabs>
          <w:tab w:val="num" w:pos="720"/>
        </w:tabs>
        <w:ind w:left="720" w:hanging="360"/>
      </w:pPr>
      <w:rPr>
        <w:rFonts w:ascii="Arial" w:eastAsia="Arial" w:hAnsi="Arial" w:cs="Arial"/>
        <w:position w:val="0"/>
        <w:sz w:val="22"/>
        <w:szCs w:val="22"/>
        <w:u w:color="000000"/>
      </w:rPr>
    </w:lvl>
    <w:lvl w:ilvl="1">
      <w:start w:val="1"/>
      <w:numFmt w:val="bullet"/>
      <w:lvlText w:val="o"/>
      <w:lvlJc w:val="left"/>
      <w:pPr>
        <w:tabs>
          <w:tab w:val="num" w:pos="1380"/>
        </w:tabs>
        <w:ind w:left="1380" w:hanging="300"/>
      </w:pPr>
      <w:rPr>
        <w:rFonts w:ascii="Arial" w:eastAsia="Arial" w:hAnsi="Arial" w:cs="Arial"/>
        <w:position w:val="0"/>
        <w:sz w:val="20"/>
        <w:szCs w:val="20"/>
        <w:u w:color="000000"/>
      </w:rPr>
    </w:lvl>
    <w:lvl w:ilvl="2">
      <w:start w:val="1"/>
      <w:numFmt w:val="bullet"/>
      <w:lvlText w:val="▪"/>
      <w:lvlJc w:val="left"/>
      <w:pPr>
        <w:tabs>
          <w:tab w:val="num" w:pos="2100"/>
        </w:tabs>
        <w:ind w:left="2100" w:hanging="300"/>
      </w:pPr>
      <w:rPr>
        <w:rFonts w:ascii="Arial" w:eastAsia="Arial" w:hAnsi="Arial" w:cs="Arial"/>
        <w:position w:val="0"/>
        <w:sz w:val="20"/>
        <w:szCs w:val="20"/>
        <w:u w:color="000000"/>
      </w:rPr>
    </w:lvl>
    <w:lvl w:ilvl="3">
      <w:start w:val="1"/>
      <w:numFmt w:val="bullet"/>
      <w:lvlText w:val="•"/>
      <w:lvlJc w:val="left"/>
      <w:pPr>
        <w:tabs>
          <w:tab w:val="num" w:pos="2820"/>
        </w:tabs>
        <w:ind w:left="2820" w:hanging="300"/>
      </w:pPr>
      <w:rPr>
        <w:rFonts w:ascii="Arial" w:eastAsia="Arial" w:hAnsi="Arial" w:cs="Arial"/>
        <w:position w:val="0"/>
        <w:sz w:val="20"/>
        <w:szCs w:val="20"/>
        <w:u w:color="000000"/>
      </w:rPr>
    </w:lvl>
    <w:lvl w:ilvl="4">
      <w:start w:val="1"/>
      <w:numFmt w:val="bullet"/>
      <w:lvlText w:val="o"/>
      <w:lvlJc w:val="left"/>
      <w:pPr>
        <w:tabs>
          <w:tab w:val="num" w:pos="3540"/>
        </w:tabs>
        <w:ind w:left="3540" w:hanging="300"/>
      </w:pPr>
      <w:rPr>
        <w:rFonts w:ascii="Arial" w:eastAsia="Arial" w:hAnsi="Arial" w:cs="Arial"/>
        <w:position w:val="0"/>
        <w:sz w:val="20"/>
        <w:szCs w:val="20"/>
        <w:u w:color="000000"/>
      </w:rPr>
    </w:lvl>
    <w:lvl w:ilvl="5">
      <w:start w:val="1"/>
      <w:numFmt w:val="bullet"/>
      <w:lvlText w:val="▪"/>
      <w:lvlJc w:val="left"/>
      <w:pPr>
        <w:tabs>
          <w:tab w:val="num" w:pos="4260"/>
        </w:tabs>
        <w:ind w:left="4260" w:hanging="300"/>
      </w:pPr>
      <w:rPr>
        <w:rFonts w:ascii="Arial" w:eastAsia="Arial" w:hAnsi="Arial" w:cs="Arial"/>
        <w:position w:val="0"/>
        <w:sz w:val="20"/>
        <w:szCs w:val="20"/>
        <w:u w:color="000000"/>
      </w:rPr>
    </w:lvl>
    <w:lvl w:ilvl="6">
      <w:start w:val="1"/>
      <w:numFmt w:val="bullet"/>
      <w:lvlText w:val="•"/>
      <w:lvlJc w:val="left"/>
      <w:pPr>
        <w:tabs>
          <w:tab w:val="num" w:pos="4980"/>
        </w:tabs>
        <w:ind w:left="4980" w:hanging="300"/>
      </w:pPr>
      <w:rPr>
        <w:rFonts w:ascii="Arial" w:eastAsia="Arial" w:hAnsi="Arial" w:cs="Arial"/>
        <w:position w:val="0"/>
        <w:sz w:val="20"/>
        <w:szCs w:val="20"/>
        <w:u w:color="000000"/>
      </w:rPr>
    </w:lvl>
    <w:lvl w:ilvl="7">
      <w:start w:val="1"/>
      <w:numFmt w:val="bullet"/>
      <w:lvlText w:val="o"/>
      <w:lvlJc w:val="left"/>
      <w:pPr>
        <w:tabs>
          <w:tab w:val="num" w:pos="5700"/>
        </w:tabs>
        <w:ind w:left="5700" w:hanging="300"/>
      </w:pPr>
      <w:rPr>
        <w:rFonts w:ascii="Arial" w:eastAsia="Arial" w:hAnsi="Arial" w:cs="Arial"/>
        <w:position w:val="0"/>
        <w:sz w:val="20"/>
        <w:szCs w:val="20"/>
        <w:u w:color="000000"/>
      </w:rPr>
    </w:lvl>
    <w:lvl w:ilvl="8">
      <w:start w:val="1"/>
      <w:numFmt w:val="bullet"/>
      <w:lvlText w:val="▪"/>
      <w:lvlJc w:val="left"/>
      <w:pPr>
        <w:tabs>
          <w:tab w:val="num" w:pos="6420"/>
        </w:tabs>
        <w:ind w:left="6420" w:hanging="300"/>
      </w:pPr>
      <w:rPr>
        <w:rFonts w:ascii="Arial" w:eastAsia="Arial" w:hAnsi="Arial" w:cs="Arial"/>
        <w:position w:val="0"/>
        <w:sz w:val="20"/>
        <w:szCs w:val="20"/>
        <w:u w:color="000000"/>
      </w:rPr>
    </w:lvl>
  </w:abstractNum>
  <w:abstractNum w:abstractNumId="41">
    <w:nsid w:val="73C9243A"/>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2">
    <w:nsid w:val="7494114A"/>
    <w:multiLevelType w:val="multilevel"/>
    <w:tmpl w:val="E568780A"/>
    <w:lvl w:ilvl="0">
      <w:numFmt w:val="bullet"/>
      <w:lvlText w:val="-"/>
      <w:lvlJc w:val="left"/>
      <w:pPr>
        <w:tabs>
          <w:tab w:val="num" w:pos="720"/>
        </w:tabs>
        <w:ind w:left="720" w:hanging="360"/>
      </w:pPr>
      <w:rPr>
        <w:rFonts w:ascii="Arial" w:eastAsia="Arial" w:hAnsi="Arial" w:cs="Arial"/>
        <w:position w:val="0"/>
        <w:sz w:val="22"/>
        <w:szCs w:val="22"/>
        <w:u w:color="000000"/>
      </w:rPr>
    </w:lvl>
    <w:lvl w:ilvl="1">
      <w:start w:val="1"/>
      <w:numFmt w:val="bullet"/>
      <w:lvlText w:val="o"/>
      <w:lvlJc w:val="left"/>
      <w:pPr>
        <w:tabs>
          <w:tab w:val="num" w:pos="1380"/>
        </w:tabs>
        <w:ind w:left="1380" w:hanging="300"/>
      </w:pPr>
      <w:rPr>
        <w:rFonts w:ascii="Arial" w:eastAsia="Arial" w:hAnsi="Arial" w:cs="Arial"/>
        <w:position w:val="0"/>
        <w:sz w:val="20"/>
        <w:szCs w:val="20"/>
        <w:u w:color="000000"/>
      </w:rPr>
    </w:lvl>
    <w:lvl w:ilvl="2">
      <w:start w:val="1"/>
      <w:numFmt w:val="bullet"/>
      <w:lvlText w:val="▪"/>
      <w:lvlJc w:val="left"/>
      <w:pPr>
        <w:tabs>
          <w:tab w:val="num" w:pos="2100"/>
        </w:tabs>
        <w:ind w:left="2100" w:hanging="300"/>
      </w:pPr>
      <w:rPr>
        <w:rFonts w:ascii="Arial" w:eastAsia="Arial" w:hAnsi="Arial" w:cs="Arial"/>
        <w:position w:val="0"/>
        <w:sz w:val="20"/>
        <w:szCs w:val="20"/>
        <w:u w:color="000000"/>
      </w:rPr>
    </w:lvl>
    <w:lvl w:ilvl="3">
      <w:start w:val="1"/>
      <w:numFmt w:val="bullet"/>
      <w:lvlText w:val="•"/>
      <w:lvlJc w:val="left"/>
      <w:pPr>
        <w:tabs>
          <w:tab w:val="num" w:pos="2820"/>
        </w:tabs>
        <w:ind w:left="2820" w:hanging="300"/>
      </w:pPr>
      <w:rPr>
        <w:rFonts w:ascii="Arial" w:eastAsia="Arial" w:hAnsi="Arial" w:cs="Arial"/>
        <w:position w:val="0"/>
        <w:sz w:val="20"/>
        <w:szCs w:val="20"/>
        <w:u w:color="000000"/>
      </w:rPr>
    </w:lvl>
    <w:lvl w:ilvl="4">
      <w:start w:val="1"/>
      <w:numFmt w:val="bullet"/>
      <w:lvlText w:val="o"/>
      <w:lvlJc w:val="left"/>
      <w:pPr>
        <w:tabs>
          <w:tab w:val="num" w:pos="3540"/>
        </w:tabs>
        <w:ind w:left="3540" w:hanging="300"/>
      </w:pPr>
      <w:rPr>
        <w:rFonts w:ascii="Arial" w:eastAsia="Arial" w:hAnsi="Arial" w:cs="Arial"/>
        <w:position w:val="0"/>
        <w:sz w:val="20"/>
        <w:szCs w:val="20"/>
        <w:u w:color="000000"/>
      </w:rPr>
    </w:lvl>
    <w:lvl w:ilvl="5">
      <w:start w:val="1"/>
      <w:numFmt w:val="bullet"/>
      <w:lvlText w:val="▪"/>
      <w:lvlJc w:val="left"/>
      <w:pPr>
        <w:tabs>
          <w:tab w:val="num" w:pos="4260"/>
        </w:tabs>
        <w:ind w:left="4260" w:hanging="300"/>
      </w:pPr>
      <w:rPr>
        <w:rFonts w:ascii="Arial" w:eastAsia="Arial" w:hAnsi="Arial" w:cs="Arial"/>
        <w:position w:val="0"/>
        <w:sz w:val="20"/>
        <w:szCs w:val="20"/>
        <w:u w:color="000000"/>
      </w:rPr>
    </w:lvl>
    <w:lvl w:ilvl="6">
      <w:start w:val="1"/>
      <w:numFmt w:val="bullet"/>
      <w:lvlText w:val="•"/>
      <w:lvlJc w:val="left"/>
      <w:pPr>
        <w:tabs>
          <w:tab w:val="num" w:pos="4980"/>
        </w:tabs>
        <w:ind w:left="4980" w:hanging="300"/>
      </w:pPr>
      <w:rPr>
        <w:rFonts w:ascii="Arial" w:eastAsia="Arial" w:hAnsi="Arial" w:cs="Arial"/>
        <w:position w:val="0"/>
        <w:sz w:val="20"/>
        <w:szCs w:val="20"/>
        <w:u w:color="000000"/>
      </w:rPr>
    </w:lvl>
    <w:lvl w:ilvl="7">
      <w:start w:val="1"/>
      <w:numFmt w:val="bullet"/>
      <w:lvlText w:val="o"/>
      <w:lvlJc w:val="left"/>
      <w:pPr>
        <w:tabs>
          <w:tab w:val="num" w:pos="5700"/>
        </w:tabs>
        <w:ind w:left="5700" w:hanging="300"/>
      </w:pPr>
      <w:rPr>
        <w:rFonts w:ascii="Arial" w:eastAsia="Arial" w:hAnsi="Arial" w:cs="Arial"/>
        <w:position w:val="0"/>
        <w:sz w:val="20"/>
        <w:szCs w:val="20"/>
        <w:u w:color="000000"/>
      </w:rPr>
    </w:lvl>
    <w:lvl w:ilvl="8">
      <w:start w:val="1"/>
      <w:numFmt w:val="bullet"/>
      <w:lvlText w:val="▪"/>
      <w:lvlJc w:val="left"/>
      <w:pPr>
        <w:tabs>
          <w:tab w:val="num" w:pos="6420"/>
        </w:tabs>
        <w:ind w:left="6420" w:hanging="300"/>
      </w:pPr>
      <w:rPr>
        <w:rFonts w:ascii="Arial" w:eastAsia="Arial" w:hAnsi="Arial" w:cs="Arial"/>
        <w:position w:val="0"/>
        <w:sz w:val="20"/>
        <w:szCs w:val="20"/>
        <w:u w:color="000000"/>
      </w:rPr>
    </w:lvl>
  </w:abstractNum>
  <w:abstractNum w:abstractNumId="43">
    <w:nsid w:val="74B51200"/>
    <w:multiLevelType w:val="multilevel"/>
    <w:tmpl w:val="735C0CC6"/>
    <w:lvl w:ilvl="0">
      <w:numFmt w:val="bullet"/>
      <w:lvlText w:val="-"/>
      <w:lvlJc w:val="left"/>
      <w:pPr>
        <w:tabs>
          <w:tab w:val="num" w:pos="720"/>
        </w:tabs>
        <w:ind w:left="720" w:hanging="360"/>
      </w:pPr>
      <w:rPr>
        <w:rFonts w:ascii="Arial" w:eastAsia="Arial" w:hAnsi="Arial" w:cs="Arial"/>
        <w:position w:val="0"/>
        <w:sz w:val="22"/>
        <w:szCs w:val="22"/>
        <w:u w:color="000000"/>
      </w:rPr>
    </w:lvl>
    <w:lvl w:ilvl="1">
      <w:start w:val="1"/>
      <w:numFmt w:val="bullet"/>
      <w:lvlText w:val="o"/>
      <w:lvlJc w:val="left"/>
      <w:pPr>
        <w:tabs>
          <w:tab w:val="num" w:pos="1380"/>
        </w:tabs>
        <w:ind w:left="1380" w:hanging="300"/>
      </w:pPr>
      <w:rPr>
        <w:rFonts w:ascii="Arial" w:eastAsia="Arial" w:hAnsi="Arial" w:cs="Arial"/>
        <w:position w:val="0"/>
        <w:sz w:val="20"/>
        <w:szCs w:val="20"/>
        <w:u w:color="000000"/>
      </w:rPr>
    </w:lvl>
    <w:lvl w:ilvl="2">
      <w:start w:val="1"/>
      <w:numFmt w:val="bullet"/>
      <w:lvlText w:val="▪"/>
      <w:lvlJc w:val="left"/>
      <w:pPr>
        <w:tabs>
          <w:tab w:val="num" w:pos="2100"/>
        </w:tabs>
        <w:ind w:left="2100" w:hanging="300"/>
      </w:pPr>
      <w:rPr>
        <w:rFonts w:ascii="Arial" w:eastAsia="Arial" w:hAnsi="Arial" w:cs="Arial"/>
        <w:position w:val="0"/>
        <w:sz w:val="20"/>
        <w:szCs w:val="20"/>
        <w:u w:color="000000"/>
      </w:rPr>
    </w:lvl>
    <w:lvl w:ilvl="3">
      <w:start w:val="1"/>
      <w:numFmt w:val="bullet"/>
      <w:lvlText w:val="•"/>
      <w:lvlJc w:val="left"/>
      <w:pPr>
        <w:tabs>
          <w:tab w:val="num" w:pos="2820"/>
        </w:tabs>
        <w:ind w:left="2820" w:hanging="300"/>
      </w:pPr>
      <w:rPr>
        <w:rFonts w:ascii="Arial" w:eastAsia="Arial" w:hAnsi="Arial" w:cs="Arial"/>
        <w:position w:val="0"/>
        <w:sz w:val="20"/>
        <w:szCs w:val="20"/>
        <w:u w:color="000000"/>
      </w:rPr>
    </w:lvl>
    <w:lvl w:ilvl="4">
      <w:start w:val="1"/>
      <w:numFmt w:val="bullet"/>
      <w:lvlText w:val="o"/>
      <w:lvlJc w:val="left"/>
      <w:pPr>
        <w:tabs>
          <w:tab w:val="num" w:pos="3540"/>
        </w:tabs>
        <w:ind w:left="3540" w:hanging="300"/>
      </w:pPr>
      <w:rPr>
        <w:rFonts w:ascii="Arial" w:eastAsia="Arial" w:hAnsi="Arial" w:cs="Arial"/>
        <w:position w:val="0"/>
        <w:sz w:val="20"/>
        <w:szCs w:val="20"/>
        <w:u w:color="000000"/>
      </w:rPr>
    </w:lvl>
    <w:lvl w:ilvl="5">
      <w:start w:val="1"/>
      <w:numFmt w:val="bullet"/>
      <w:lvlText w:val="▪"/>
      <w:lvlJc w:val="left"/>
      <w:pPr>
        <w:tabs>
          <w:tab w:val="num" w:pos="4260"/>
        </w:tabs>
        <w:ind w:left="4260" w:hanging="300"/>
      </w:pPr>
      <w:rPr>
        <w:rFonts w:ascii="Arial" w:eastAsia="Arial" w:hAnsi="Arial" w:cs="Arial"/>
        <w:position w:val="0"/>
        <w:sz w:val="20"/>
        <w:szCs w:val="20"/>
        <w:u w:color="000000"/>
      </w:rPr>
    </w:lvl>
    <w:lvl w:ilvl="6">
      <w:start w:val="1"/>
      <w:numFmt w:val="bullet"/>
      <w:lvlText w:val="•"/>
      <w:lvlJc w:val="left"/>
      <w:pPr>
        <w:tabs>
          <w:tab w:val="num" w:pos="4980"/>
        </w:tabs>
        <w:ind w:left="4980" w:hanging="300"/>
      </w:pPr>
      <w:rPr>
        <w:rFonts w:ascii="Arial" w:eastAsia="Arial" w:hAnsi="Arial" w:cs="Arial"/>
        <w:position w:val="0"/>
        <w:sz w:val="20"/>
        <w:szCs w:val="20"/>
        <w:u w:color="000000"/>
      </w:rPr>
    </w:lvl>
    <w:lvl w:ilvl="7">
      <w:start w:val="1"/>
      <w:numFmt w:val="bullet"/>
      <w:lvlText w:val="o"/>
      <w:lvlJc w:val="left"/>
      <w:pPr>
        <w:tabs>
          <w:tab w:val="num" w:pos="5700"/>
        </w:tabs>
        <w:ind w:left="5700" w:hanging="300"/>
      </w:pPr>
      <w:rPr>
        <w:rFonts w:ascii="Arial" w:eastAsia="Arial" w:hAnsi="Arial" w:cs="Arial"/>
        <w:position w:val="0"/>
        <w:sz w:val="20"/>
        <w:szCs w:val="20"/>
        <w:u w:color="000000"/>
      </w:rPr>
    </w:lvl>
    <w:lvl w:ilvl="8">
      <w:start w:val="1"/>
      <w:numFmt w:val="bullet"/>
      <w:lvlText w:val="▪"/>
      <w:lvlJc w:val="left"/>
      <w:pPr>
        <w:tabs>
          <w:tab w:val="num" w:pos="6420"/>
        </w:tabs>
        <w:ind w:left="6420" w:hanging="300"/>
      </w:pPr>
      <w:rPr>
        <w:rFonts w:ascii="Arial" w:eastAsia="Arial" w:hAnsi="Arial" w:cs="Arial"/>
        <w:position w:val="0"/>
        <w:sz w:val="20"/>
        <w:szCs w:val="20"/>
        <w:u w:color="000000"/>
      </w:rPr>
    </w:lvl>
  </w:abstractNum>
  <w:abstractNum w:abstractNumId="44">
    <w:nsid w:val="75E776D4"/>
    <w:multiLevelType w:val="multilevel"/>
    <w:tmpl w:val="336E4972"/>
    <w:lvl w:ilvl="0">
      <w:start w:val="4"/>
      <w:numFmt w:val="decimal"/>
      <w:suff w:val="nothing"/>
      <w:lvlText w:val="%1."/>
      <w:lvlJc w:val="left"/>
      <w:pPr>
        <w:ind w:left="0" w:firstLine="0"/>
      </w:pPr>
      <w:rPr>
        <w:rFonts w:ascii="Arial" w:eastAsia="Arial Unicode MS" w:hAnsi="Arial" w:hint="default"/>
        <w:b/>
        <w:i w:val="0"/>
        <w:caps w:val="0"/>
        <w:smallCaps w:val="0"/>
        <w:strike w:val="0"/>
        <w:dstrike w:val="0"/>
        <w:outline w:val="0"/>
        <w:color w:val="000000"/>
        <w:kern w:val="0"/>
        <w:position w:val="0"/>
        <w:sz w:val="20"/>
        <w:u w:val="none" w:color="000000"/>
        <w:vertAlign w:val="baseline"/>
        <w:em w:val="none"/>
      </w:rPr>
    </w:lvl>
    <w:lvl w:ilvl="1">
      <w:start w:val="1"/>
      <w:numFmt w:val="decimal"/>
      <w:suff w:val="nothing"/>
      <w:lvlText w:val="%2."/>
      <w:lvlJc w:val="left"/>
      <w:pPr>
        <w:ind w:left="0" w:firstLine="691"/>
      </w:pPr>
      <w:rPr>
        <w:rFonts w:ascii="Arial" w:eastAsia="Arial Unicode MS" w:hAnsi="Arial" w:hint="default"/>
        <w:b/>
        <w:i w:val="0"/>
        <w:caps w:val="0"/>
        <w:smallCaps w:val="0"/>
        <w:strike w:val="0"/>
        <w:dstrike w:val="0"/>
        <w:outline w:val="0"/>
        <w:color w:val="000000"/>
        <w:kern w:val="0"/>
        <w:position w:val="0"/>
        <w:sz w:val="20"/>
        <w:u w:val="none" w:color="000000"/>
        <w:vertAlign w:val="baseline"/>
        <w:em w:val="none"/>
      </w:rPr>
    </w:lvl>
    <w:lvl w:ilvl="2">
      <w:start w:val="1"/>
      <w:numFmt w:val="lowerLetter"/>
      <w:suff w:val="nothing"/>
      <w:lvlText w:val="%3."/>
      <w:lvlJc w:val="left"/>
      <w:pPr>
        <w:ind w:left="0" w:firstLine="432"/>
      </w:pPr>
      <w:rPr>
        <w:rFonts w:ascii="Arial" w:eastAsia="Arial Unicode MS" w:hAnsi="Arial" w:hint="default"/>
        <w:b/>
        <w:i w:val="0"/>
        <w:caps w:val="0"/>
        <w:smallCaps w:val="0"/>
        <w:strike w:val="0"/>
        <w:dstrike w:val="0"/>
        <w:outline w:val="0"/>
        <w:color w:val="000000"/>
        <w:kern w:val="0"/>
        <w:position w:val="0"/>
        <w:sz w:val="20"/>
        <w:u w:val="none" w:color="000000"/>
        <w:vertAlign w:val="baseline"/>
        <w:em w:val="none"/>
      </w:rPr>
    </w:lvl>
    <w:lvl w:ilvl="3">
      <w:start w:val="1"/>
      <w:numFmt w:val="decimal"/>
      <w:suff w:val="nothing"/>
      <w:lvlText w:val="%4."/>
      <w:lvlJc w:val="left"/>
      <w:pPr>
        <w:ind w:left="0" w:firstLine="1037"/>
      </w:pPr>
      <w:rPr>
        <w:rFonts w:ascii="Arial" w:eastAsia="Arial Unicode MS" w:hAnsi="Arial" w:hint="default"/>
        <w:b/>
        <w:i w:val="0"/>
        <w:caps w:val="0"/>
        <w:smallCaps w:val="0"/>
        <w:strike w:val="0"/>
        <w:dstrike w:val="0"/>
        <w:outline w:val="0"/>
        <w:color w:val="000000"/>
        <w:kern w:val="0"/>
        <w:position w:val="0"/>
        <w:sz w:val="20"/>
        <w:u w:val="none" w:color="000000"/>
        <w:vertAlign w:val="baseline"/>
        <w:em w:val="none"/>
      </w:rPr>
    </w:lvl>
    <w:lvl w:ilvl="4">
      <w:start w:val="1"/>
      <w:numFmt w:val="decimal"/>
      <w:suff w:val="nothing"/>
      <w:lvlText w:val="%5."/>
      <w:lvlJc w:val="left"/>
      <w:pPr>
        <w:ind w:left="0" w:firstLine="1210"/>
      </w:pPr>
      <w:rPr>
        <w:rFonts w:ascii="Arial" w:eastAsia="Arial Unicode MS" w:hAnsi="Arial" w:hint="default"/>
        <w:b/>
        <w:i w:val="0"/>
        <w:caps w:val="0"/>
        <w:smallCaps w:val="0"/>
        <w:strike w:val="0"/>
        <w:dstrike w:val="0"/>
        <w:outline w:val="0"/>
        <w:color w:val="000000"/>
        <w:kern w:val="0"/>
        <w:position w:val="0"/>
        <w:sz w:val="20"/>
        <w:u w:val="none" w:color="000000"/>
        <w:vertAlign w:val="baseline"/>
        <w:em w:val="none"/>
      </w:rPr>
    </w:lvl>
    <w:lvl w:ilvl="5">
      <w:start w:val="1"/>
      <w:numFmt w:val="lowerLetter"/>
      <w:suff w:val="nothing"/>
      <w:lvlText w:val="%6."/>
      <w:lvlJc w:val="left"/>
      <w:pPr>
        <w:ind w:left="0" w:firstLine="1382"/>
      </w:pPr>
      <w:rPr>
        <w:rFonts w:ascii="Arial" w:eastAsia="Arial Unicode MS" w:hAnsi="Arial" w:hint="default"/>
        <w:b/>
        <w:i w:val="0"/>
        <w:caps w:val="0"/>
        <w:smallCaps w:val="0"/>
        <w:strike w:val="0"/>
        <w:dstrike w:val="0"/>
        <w:outline w:val="0"/>
        <w:color w:val="000000"/>
        <w:kern w:val="0"/>
        <w:position w:val="0"/>
        <w:sz w:val="20"/>
        <w:u w:val="none" w:color="000000"/>
        <w:vertAlign w:val="baseline"/>
        <w:em w:val="none"/>
      </w:rPr>
    </w:lvl>
    <w:lvl w:ilvl="6">
      <w:start w:val="1"/>
      <w:numFmt w:val="lowerLetter"/>
      <w:suff w:val="nothing"/>
      <w:lvlText w:val="%7."/>
      <w:lvlJc w:val="left"/>
      <w:pPr>
        <w:ind w:left="0" w:firstLine="1555"/>
      </w:pPr>
      <w:rPr>
        <w:rFonts w:ascii="Arial" w:eastAsia="Arial Unicode MS" w:hAnsi="Arial" w:hint="default"/>
        <w:b/>
        <w:i w:val="0"/>
        <w:caps w:val="0"/>
        <w:smallCaps w:val="0"/>
        <w:strike w:val="0"/>
        <w:dstrike w:val="0"/>
        <w:outline w:val="0"/>
        <w:color w:val="000000"/>
        <w:kern w:val="0"/>
        <w:position w:val="0"/>
        <w:sz w:val="20"/>
        <w:u w:val="none" w:color="000000"/>
        <w:vertAlign w:val="baseline"/>
        <w:em w:val="none"/>
      </w:rPr>
    </w:lvl>
    <w:lvl w:ilvl="7">
      <w:start w:val="1"/>
      <w:numFmt w:val="decimal"/>
      <w:suff w:val="nothing"/>
      <w:lvlText w:val="%8."/>
      <w:lvlJc w:val="left"/>
      <w:pPr>
        <w:ind w:left="0" w:firstLine="1728"/>
      </w:pPr>
      <w:rPr>
        <w:rFonts w:ascii="Arial" w:eastAsia="Arial Unicode MS" w:hAnsi="Arial" w:hint="default"/>
        <w:b/>
        <w:i w:val="0"/>
        <w:caps w:val="0"/>
        <w:smallCaps w:val="0"/>
        <w:strike w:val="0"/>
        <w:dstrike w:val="0"/>
        <w:outline w:val="0"/>
        <w:color w:val="000000"/>
        <w:kern w:val="0"/>
        <w:position w:val="0"/>
        <w:sz w:val="20"/>
        <w:u w:val="none" w:color="000000"/>
        <w:vertAlign w:val="baseline"/>
        <w:em w:val="none"/>
      </w:rPr>
    </w:lvl>
    <w:lvl w:ilvl="8">
      <w:start w:val="1"/>
      <w:numFmt w:val="decimal"/>
      <w:suff w:val="nothing"/>
      <w:lvlText w:val="%9."/>
      <w:lvlJc w:val="left"/>
      <w:pPr>
        <w:ind w:left="0" w:firstLine="1901"/>
      </w:pPr>
      <w:rPr>
        <w:rFonts w:ascii="Arial" w:eastAsia="Arial Unicode MS" w:hAnsi="Arial" w:hint="default"/>
        <w:b/>
        <w:i w:val="0"/>
        <w:caps w:val="0"/>
        <w:smallCaps w:val="0"/>
        <w:strike w:val="0"/>
        <w:dstrike w:val="0"/>
        <w:outline w:val="0"/>
        <w:color w:val="000000"/>
        <w:kern w:val="0"/>
        <w:position w:val="0"/>
        <w:sz w:val="20"/>
        <w:u w:val="none" w:color="000000"/>
        <w:vertAlign w:val="baseline"/>
        <w:em w:val="none"/>
      </w:rPr>
    </w:lvl>
  </w:abstractNum>
  <w:abstractNum w:abstractNumId="45">
    <w:nsid w:val="79FF0A93"/>
    <w:multiLevelType w:val="hybridMultilevel"/>
    <w:tmpl w:val="A1688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C261AF0"/>
    <w:multiLevelType w:val="hybridMultilevel"/>
    <w:tmpl w:val="3258CA42"/>
    <w:lvl w:ilvl="0" w:tplc="86947356">
      <w:start w:val="1"/>
      <w:numFmt w:val="decimal"/>
      <w:lvlText w:val="%1."/>
      <w:lvlJc w:val="left"/>
      <w:pPr>
        <w:ind w:left="720" w:hanging="360"/>
      </w:pPr>
    </w:lvl>
    <w:lvl w:ilvl="1" w:tplc="197C1E46" w:tentative="1">
      <w:start w:val="1"/>
      <w:numFmt w:val="lowerLetter"/>
      <w:lvlText w:val="%2."/>
      <w:lvlJc w:val="left"/>
      <w:pPr>
        <w:ind w:left="1440" w:hanging="360"/>
      </w:pPr>
    </w:lvl>
    <w:lvl w:ilvl="2" w:tplc="DF601C9E" w:tentative="1">
      <w:start w:val="1"/>
      <w:numFmt w:val="lowerRoman"/>
      <w:lvlText w:val="%3."/>
      <w:lvlJc w:val="right"/>
      <w:pPr>
        <w:ind w:left="2160" w:hanging="180"/>
      </w:pPr>
    </w:lvl>
    <w:lvl w:ilvl="3" w:tplc="44E2FBDA" w:tentative="1">
      <w:start w:val="1"/>
      <w:numFmt w:val="decimal"/>
      <w:lvlText w:val="%4."/>
      <w:lvlJc w:val="left"/>
      <w:pPr>
        <w:ind w:left="2880" w:hanging="360"/>
      </w:pPr>
    </w:lvl>
    <w:lvl w:ilvl="4" w:tplc="94A02A64" w:tentative="1">
      <w:start w:val="1"/>
      <w:numFmt w:val="lowerLetter"/>
      <w:lvlText w:val="%5."/>
      <w:lvlJc w:val="left"/>
      <w:pPr>
        <w:ind w:left="3600" w:hanging="360"/>
      </w:pPr>
    </w:lvl>
    <w:lvl w:ilvl="5" w:tplc="86889C32" w:tentative="1">
      <w:start w:val="1"/>
      <w:numFmt w:val="lowerRoman"/>
      <w:lvlText w:val="%6."/>
      <w:lvlJc w:val="right"/>
      <w:pPr>
        <w:ind w:left="4320" w:hanging="180"/>
      </w:pPr>
    </w:lvl>
    <w:lvl w:ilvl="6" w:tplc="CC2A139E" w:tentative="1">
      <w:start w:val="1"/>
      <w:numFmt w:val="decimal"/>
      <w:lvlText w:val="%7."/>
      <w:lvlJc w:val="left"/>
      <w:pPr>
        <w:ind w:left="5040" w:hanging="360"/>
      </w:pPr>
    </w:lvl>
    <w:lvl w:ilvl="7" w:tplc="0C30E970" w:tentative="1">
      <w:start w:val="1"/>
      <w:numFmt w:val="lowerLetter"/>
      <w:lvlText w:val="%8."/>
      <w:lvlJc w:val="left"/>
      <w:pPr>
        <w:ind w:left="5760" w:hanging="360"/>
      </w:pPr>
    </w:lvl>
    <w:lvl w:ilvl="8" w:tplc="EDF0C436" w:tentative="1">
      <w:start w:val="1"/>
      <w:numFmt w:val="lowerRoman"/>
      <w:lvlText w:val="%9."/>
      <w:lvlJc w:val="right"/>
      <w:pPr>
        <w:ind w:left="6480" w:hanging="180"/>
      </w:pPr>
    </w:lvl>
  </w:abstractNum>
  <w:abstractNum w:abstractNumId="47">
    <w:nsid w:val="7C4A6E84"/>
    <w:multiLevelType w:val="hybridMultilevel"/>
    <w:tmpl w:val="2CD2C1FC"/>
    <w:lvl w:ilvl="0" w:tplc="42E6FD8E">
      <w:numFmt w:val="bullet"/>
      <w:lvlText w:val="-"/>
      <w:lvlJc w:val="left"/>
      <w:pPr>
        <w:ind w:left="778" w:hanging="360"/>
      </w:pPr>
      <w:rPr>
        <w:rFonts w:ascii="Calibri" w:eastAsia="Calibri" w:hAnsi="Calibri" w:cs="Times New Roman"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48">
    <w:nsid w:val="7D6D14A5"/>
    <w:multiLevelType w:val="hybridMultilevel"/>
    <w:tmpl w:val="4B4E42A6"/>
    <w:lvl w:ilvl="0" w:tplc="040C000F">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9"/>
  </w:num>
  <w:num w:numId="12">
    <w:abstractNumId w:val="20"/>
  </w:num>
  <w:num w:numId="13">
    <w:abstractNumId w:val="21"/>
  </w:num>
  <w:num w:numId="14">
    <w:abstractNumId w:val="46"/>
  </w:num>
  <w:num w:numId="15">
    <w:abstractNumId w:val="48"/>
  </w:num>
  <w:num w:numId="16">
    <w:abstractNumId w:val="23"/>
  </w:num>
  <w:num w:numId="17">
    <w:abstractNumId w:val="34"/>
  </w:num>
  <w:num w:numId="18">
    <w:abstractNumId w:val="38"/>
  </w:num>
  <w:num w:numId="19">
    <w:abstractNumId w:val="44"/>
  </w:num>
  <w:num w:numId="20">
    <w:abstractNumId w:val="24"/>
  </w:num>
  <w:num w:numId="21">
    <w:abstractNumId w:val="45"/>
  </w:num>
  <w:num w:numId="22">
    <w:abstractNumId w:val="22"/>
  </w:num>
  <w:num w:numId="23">
    <w:abstractNumId w:val="28"/>
  </w:num>
  <w:num w:numId="24">
    <w:abstractNumId w:val="31"/>
  </w:num>
  <w:num w:numId="25">
    <w:abstractNumId w:val="35"/>
  </w:num>
  <w:num w:numId="26">
    <w:abstractNumId w:val="26"/>
  </w:num>
  <w:num w:numId="27">
    <w:abstractNumId w:val="41"/>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47"/>
  </w:num>
  <w:num w:numId="39">
    <w:abstractNumId w:val="30"/>
  </w:num>
  <w:num w:numId="40">
    <w:abstractNumId w:val="39"/>
  </w:num>
  <w:num w:numId="41">
    <w:abstractNumId w:val="37"/>
  </w:num>
  <w:num w:numId="42">
    <w:abstractNumId w:val="36"/>
  </w:num>
  <w:num w:numId="43">
    <w:abstractNumId w:val="25"/>
  </w:num>
  <w:num w:numId="44">
    <w:abstractNumId w:val="42"/>
  </w:num>
  <w:num w:numId="45">
    <w:abstractNumId w:val="32"/>
  </w:num>
  <w:num w:numId="46">
    <w:abstractNumId w:val="40"/>
  </w:num>
  <w:num w:numId="47">
    <w:abstractNumId w:val="33"/>
  </w:num>
  <w:num w:numId="48">
    <w:abstractNumId w:val="4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1265" style="mso-wrap-style:none">
      <v:stroke weight="0" endcap="round"/>
      <v:textbox style="mso-column-count:0;mso-column-margin:0" inset="0,0,0,0"/>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69E"/>
    <w:rsid w:val="000025E1"/>
    <w:rsid w:val="00003AAE"/>
    <w:rsid w:val="000068B2"/>
    <w:rsid w:val="00011B38"/>
    <w:rsid w:val="00011F9C"/>
    <w:rsid w:val="000128A7"/>
    <w:rsid w:val="000133FA"/>
    <w:rsid w:val="0001379F"/>
    <w:rsid w:val="0002095F"/>
    <w:rsid w:val="00025F51"/>
    <w:rsid w:val="00032DA9"/>
    <w:rsid w:val="00042D25"/>
    <w:rsid w:val="00043649"/>
    <w:rsid w:val="00050533"/>
    <w:rsid w:val="00064342"/>
    <w:rsid w:val="00064575"/>
    <w:rsid w:val="00065537"/>
    <w:rsid w:val="00067C9E"/>
    <w:rsid w:val="0007205A"/>
    <w:rsid w:val="000723F4"/>
    <w:rsid w:val="00081747"/>
    <w:rsid w:val="00082CE0"/>
    <w:rsid w:val="00091C6A"/>
    <w:rsid w:val="00097DEE"/>
    <w:rsid w:val="000A2FF8"/>
    <w:rsid w:val="000A6951"/>
    <w:rsid w:val="000B2525"/>
    <w:rsid w:val="000B3E71"/>
    <w:rsid w:val="000B3EE0"/>
    <w:rsid w:val="000B64A1"/>
    <w:rsid w:val="000C15EF"/>
    <w:rsid w:val="000D13AE"/>
    <w:rsid w:val="000D6077"/>
    <w:rsid w:val="00106653"/>
    <w:rsid w:val="00107F25"/>
    <w:rsid w:val="00114011"/>
    <w:rsid w:val="00114C0E"/>
    <w:rsid w:val="00115443"/>
    <w:rsid w:val="00121D45"/>
    <w:rsid w:val="00127CC2"/>
    <w:rsid w:val="00143879"/>
    <w:rsid w:val="00144101"/>
    <w:rsid w:val="00145C9D"/>
    <w:rsid w:val="00152ECD"/>
    <w:rsid w:val="00154460"/>
    <w:rsid w:val="00156249"/>
    <w:rsid w:val="00157171"/>
    <w:rsid w:val="0016271E"/>
    <w:rsid w:val="00165D8F"/>
    <w:rsid w:val="00167D29"/>
    <w:rsid w:val="001747BC"/>
    <w:rsid w:val="001808EA"/>
    <w:rsid w:val="001813CF"/>
    <w:rsid w:val="00181DA2"/>
    <w:rsid w:val="001A13EE"/>
    <w:rsid w:val="001A3693"/>
    <w:rsid w:val="001A4AE8"/>
    <w:rsid w:val="001B290B"/>
    <w:rsid w:val="001B497E"/>
    <w:rsid w:val="001B5390"/>
    <w:rsid w:val="001B6EA9"/>
    <w:rsid w:val="001B7510"/>
    <w:rsid w:val="001C0EAE"/>
    <w:rsid w:val="001C468E"/>
    <w:rsid w:val="001C6834"/>
    <w:rsid w:val="001C6D4D"/>
    <w:rsid w:val="001C7DC3"/>
    <w:rsid w:val="001D0FC0"/>
    <w:rsid w:val="001D16F2"/>
    <w:rsid w:val="001D17C4"/>
    <w:rsid w:val="001E0D3B"/>
    <w:rsid w:val="001E66DB"/>
    <w:rsid w:val="001F093F"/>
    <w:rsid w:val="001F129E"/>
    <w:rsid w:val="00200551"/>
    <w:rsid w:val="00202147"/>
    <w:rsid w:val="00204B0D"/>
    <w:rsid w:val="00205DF9"/>
    <w:rsid w:val="00206BE1"/>
    <w:rsid w:val="00210FBA"/>
    <w:rsid w:val="00212214"/>
    <w:rsid w:val="002142EE"/>
    <w:rsid w:val="00216115"/>
    <w:rsid w:val="00221CC8"/>
    <w:rsid w:val="002367A8"/>
    <w:rsid w:val="00236E0E"/>
    <w:rsid w:val="002462FD"/>
    <w:rsid w:val="00263035"/>
    <w:rsid w:val="00263362"/>
    <w:rsid w:val="00274E96"/>
    <w:rsid w:val="002802E1"/>
    <w:rsid w:val="002844D0"/>
    <w:rsid w:val="00286206"/>
    <w:rsid w:val="00287C62"/>
    <w:rsid w:val="00296C6D"/>
    <w:rsid w:val="002A1921"/>
    <w:rsid w:val="002B18AE"/>
    <w:rsid w:val="002B54D7"/>
    <w:rsid w:val="002B55BF"/>
    <w:rsid w:val="002B5863"/>
    <w:rsid w:val="002B5F83"/>
    <w:rsid w:val="002C4C15"/>
    <w:rsid w:val="002C6C56"/>
    <w:rsid w:val="002D1C0E"/>
    <w:rsid w:val="002D3639"/>
    <w:rsid w:val="002E4AB8"/>
    <w:rsid w:val="002E5C74"/>
    <w:rsid w:val="002F3648"/>
    <w:rsid w:val="003005FF"/>
    <w:rsid w:val="0031104E"/>
    <w:rsid w:val="0031565C"/>
    <w:rsid w:val="00320576"/>
    <w:rsid w:val="003227C9"/>
    <w:rsid w:val="00330FC1"/>
    <w:rsid w:val="00342D4A"/>
    <w:rsid w:val="003434D8"/>
    <w:rsid w:val="00344C8B"/>
    <w:rsid w:val="00350F5C"/>
    <w:rsid w:val="003515EB"/>
    <w:rsid w:val="00351CAE"/>
    <w:rsid w:val="0035380A"/>
    <w:rsid w:val="003546C0"/>
    <w:rsid w:val="00354783"/>
    <w:rsid w:val="00363CA2"/>
    <w:rsid w:val="00364F66"/>
    <w:rsid w:val="0036710B"/>
    <w:rsid w:val="00371409"/>
    <w:rsid w:val="00375721"/>
    <w:rsid w:val="00376BFD"/>
    <w:rsid w:val="003820BD"/>
    <w:rsid w:val="00382CEC"/>
    <w:rsid w:val="003842BA"/>
    <w:rsid w:val="003949CF"/>
    <w:rsid w:val="003B1B55"/>
    <w:rsid w:val="003B31BD"/>
    <w:rsid w:val="003B3279"/>
    <w:rsid w:val="003B4295"/>
    <w:rsid w:val="003B484C"/>
    <w:rsid w:val="003B6106"/>
    <w:rsid w:val="003C2EBC"/>
    <w:rsid w:val="003C7EDA"/>
    <w:rsid w:val="003D1F0C"/>
    <w:rsid w:val="003D2B22"/>
    <w:rsid w:val="003D2DF0"/>
    <w:rsid w:val="003D51F4"/>
    <w:rsid w:val="003E2465"/>
    <w:rsid w:val="003F612B"/>
    <w:rsid w:val="003F77A5"/>
    <w:rsid w:val="00400F25"/>
    <w:rsid w:val="00402368"/>
    <w:rsid w:val="00412C13"/>
    <w:rsid w:val="00416711"/>
    <w:rsid w:val="00421936"/>
    <w:rsid w:val="00422539"/>
    <w:rsid w:val="00443E54"/>
    <w:rsid w:val="004524C7"/>
    <w:rsid w:val="00455F6F"/>
    <w:rsid w:val="00456532"/>
    <w:rsid w:val="004673A0"/>
    <w:rsid w:val="00467444"/>
    <w:rsid w:val="00476A40"/>
    <w:rsid w:val="00476B8F"/>
    <w:rsid w:val="004778CE"/>
    <w:rsid w:val="00495A50"/>
    <w:rsid w:val="004A432B"/>
    <w:rsid w:val="004A5E39"/>
    <w:rsid w:val="004B0C60"/>
    <w:rsid w:val="004B133F"/>
    <w:rsid w:val="004B6067"/>
    <w:rsid w:val="004B699F"/>
    <w:rsid w:val="004C1B08"/>
    <w:rsid w:val="004D06D9"/>
    <w:rsid w:val="004E129A"/>
    <w:rsid w:val="004E2C19"/>
    <w:rsid w:val="004F5303"/>
    <w:rsid w:val="0050229F"/>
    <w:rsid w:val="005077EA"/>
    <w:rsid w:val="00510AEE"/>
    <w:rsid w:val="00516231"/>
    <w:rsid w:val="00522933"/>
    <w:rsid w:val="0052776B"/>
    <w:rsid w:val="005304CC"/>
    <w:rsid w:val="00530D30"/>
    <w:rsid w:val="00534FE8"/>
    <w:rsid w:val="00535011"/>
    <w:rsid w:val="00536414"/>
    <w:rsid w:val="00540AF8"/>
    <w:rsid w:val="00547CAE"/>
    <w:rsid w:val="005523D8"/>
    <w:rsid w:val="0056099F"/>
    <w:rsid w:val="00561A77"/>
    <w:rsid w:val="00561F2D"/>
    <w:rsid w:val="0056463B"/>
    <w:rsid w:val="00564C1C"/>
    <w:rsid w:val="0056790E"/>
    <w:rsid w:val="00571676"/>
    <w:rsid w:val="005729C3"/>
    <w:rsid w:val="0058719E"/>
    <w:rsid w:val="00593AD4"/>
    <w:rsid w:val="005A27A4"/>
    <w:rsid w:val="005A2BC0"/>
    <w:rsid w:val="005B1AE3"/>
    <w:rsid w:val="005B579D"/>
    <w:rsid w:val="005B5B8D"/>
    <w:rsid w:val="005C1E4F"/>
    <w:rsid w:val="005D55E3"/>
    <w:rsid w:val="005E2550"/>
    <w:rsid w:val="005E5CC6"/>
    <w:rsid w:val="005E60AB"/>
    <w:rsid w:val="005F11BB"/>
    <w:rsid w:val="00601472"/>
    <w:rsid w:val="006017CB"/>
    <w:rsid w:val="00604B81"/>
    <w:rsid w:val="00604B98"/>
    <w:rsid w:val="006053AF"/>
    <w:rsid w:val="00626F5B"/>
    <w:rsid w:val="006315D6"/>
    <w:rsid w:val="00635D2F"/>
    <w:rsid w:val="006371E0"/>
    <w:rsid w:val="00642AF3"/>
    <w:rsid w:val="00644D41"/>
    <w:rsid w:val="0065113C"/>
    <w:rsid w:val="006612F9"/>
    <w:rsid w:val="00664668"/>
    <w:rsid w:val="00674C51"/>
    <w:rsid w:val="00675047"/>
    <w:rsid w:val="0067675F"/>
    <w:rsid w:val="006876F7"/>
    <w:rsid w:val="00690578"/>
    <w:rsid w:val="00696C87"/>
    <w:rsid w:val="006A2238"/>
    <w:rsid w:val="006B771A"/>
    <w:rsid w:val="006C161C"/>
    <w:rsid w:val="006C73D3"/>
    <w:rsid w:val="006D4481"/>
    <w:rsid w:val="006D5C02"/>
    <w:rsid w:val="006D77AD"/>
    <w:rsid w:val="006E673B"/>
    <w:rsid w:val="006F092F"/>
    <w:rsid w:val="006F2BAC"/>
    <w:rsid w:val="00710E68"/>
    <w:rsid w:val="0071373A"/>
    <w:rsid w:val="00716B1A"/>
    <w:rsid w:val="00724149"/>
    <w:rsid w:val="00725B21"/>
    <w:rsid w:val="0072654A"/>
    <w:rsid w:val="00727ECC"/>
    <w:rsid w:val="00733817"/>
    <w:rsid w:val="00734A3E"/>
    <w:rsid w:val="00734DFF"/>
    <w:rsid w:val="00736E0A"/>
    <w:rsid w:val="0074668E"/>
    <w:rsid w:val="0075008B"/>
    <w:rsid w:val="00766D0F"/>
    <w:rsid w:val="00783CFA"/>
    <w:rsid w:val="007870AF"/>
    <w:rsid w:val="007A074E"/>
    <w:rsid w:val="007A1BE7"/>
    <w:rsid w:val="007B1DA4"/>
    <w:rsid w:val="007C1009"/>
    <w:rsid w:val="007C6F80"/>
    <w:rsid w:val="007C7592"/>
    <w:rsid w:val="007D07C3"/>
    <w:rsid w:val="007E076C"/>
    <w:rsid w:val="007E2BDC"/>
    <w:rsid w:val="007E5C85"/>
    <w:rsid w:val="007E6687"/>
    <w:rsid w:val="007F12AA"/>
    <w:rsid w:val="007F1598"/>
    <w:rsid w:val="007F36B0"/>
    <w:rsid w:val="007F4970"/>
    <w:rsid w:val="00807B7F"/>
    <w:rsid w:val="00807BF9"/>
    <w:rsid w:val="00810EE1"/>
    <w:rsid w:val="008112D2"/>
    <w:rsid w:val="00811DBA"/>
    <w:rsid w:val="00816E7F"/>
    <w:rsid w:val="00817520"/>
    <w:rsid w:val="00822EC6"/>
    <w:rsid w:val="00827E1B"/>
    <w:rsid w:val="00832554"/>
    <w:rsid w:val="00834497"/>
    <w:rsid w:val="00836BD6"/>
    <w:rsid w:val="00836D5C"/>
    <w:rsid w:val="00845083"/>
    <w:rsid w:val="008457C8"/>
    <w:rsid w:val="00847ABB"/>
    <w:rsid w:val="00852C04"/>
    <w:rsid w:val="00857BB6"/>
    <w:rsid w:val="00860403"/>
    <w:rsid w:val="00864425"/>
    <w:rsid w:val="0086734E"/>
    <w:rsid w:val="00867824"/>
    <w:rsid w:val="00877C28"/>
    <w:rsid w:val="00877E15"/>
    <w:rsid w:val="008851A0"/>
    <w:rsid w:val="0088586B"/>
    <w:rsid w:val="00890D45"/>
    <w:rsid w:val="0089363A"/>
    <w:rsid w:val="00894E8C"/>
    <w:rsid w:val="008A16AC"/>
    <w:rsid w:val="008A271C"/>
    <w:rsid w:val="008A286B"/>
    <w:rsid w:val="008C5A27"/>
    <w:rsid w:val="008D269C"/>
    <w:rsid w:val="008D4D64"/>
    <w:rsid w:val="008E0C83"/>
    <w:rsid w:val="008E2E8C"/>
    <w:rsid w:val="008E2FB9"/>
    <w:rsid w:val="008E4B37"/>
    <w:rsid w:val="008E6587"/>
    <w:rsid w:val="008E785D"/>
    <w:rsid w:val="008F555C"/>
    <w:rsid w:val="00903987"/>
    <w:rsid w:val="00906590"/>
    <w:rsid w:val="009245FD"/>
    <w:rsid w:val="00934F07"/>
    <w:rsid w:val="00937509"/>
    <w:rsid w:val="0093750C"/>
    <w:rsid w:val="009407B6"/>
    <w:rsid w:val="00953433"/>
    <w:rsid w:val="00953836"/>
    <w:rsid w:val="009553FF"/>
    <w:rsid w:val="009617B6"/>
    <w:rsid w:val="00963804"/>
    <w:rsid w:val="00964C33"/>
    <w:rsid w:val="00970903"/>
    <w:rsid w:val="00990732"/>
    <w:rsid w:val="00994C2F"/>
    <w:rsid w:val="009A2C68"/>
    <w:rsid w:val="009A4F0A"/>
    <w:rsid w:val="009A5489"/>
    <w:rsid w:val="009A5598"/>
    <w:rsid w:val="009B1DFE"/>
    <w:rsid w:val="009B465B"/>
    <w:rsid w:val="009D1A18"/>
    <w:rsid w:val="009E20EE"/>
    <w:rsid w:val="009E35FC"/>
    <w:rsid w:val="009E3FB6"/>
    <w:rsid w:val="009E53BC"/>
    <w:rsid w:val="009E732B"/>
    <w:rsid w:val="009F2181"/>
    <w:rsid w:val="009F6B2D"/>
    <w:rsid w:val="009F780C"/>
    <w:rsid w:val="00A05C0B"/>
    <w:rsid w:val="00A11DF4"/>
    <w:rsid w:val="00A25A6C"/>
    <w:rsid w:val="00A27355"/>
    <w:rsid w:val="00A27A4E"/>
    <w:rsid w:val="00A30A55"/>
    <w:rsid w:val="00A30D21"/>
    <w:rsid w:val="00A37A5B"/>
    <w:rsid w:val="00A4029A"/>
    <w:rsid w:val="00A42AA5"/>
    <w:rsid w:val="00A450DB"/>
    <w:rsid w:val="00A47DC9"/>
    <w:rsid w:val="00A513CA"/>
    <w:rsid w:val="00A55664"/>
    <w:rsid w:val="00A55D19"/>
    <w:rsid w:val="00A715BF"/>
    <w:rsid w:val="00A75DD2"/>
    <w:rsid w:val="00A81D38"/>
    <w:rsid w:val="00A82910"/>
    <w:rsid w:val="00A85F27"/>
    <w:rsid w:val="00A913F3"/>
    <w:rsid w:val="00A949CB"/>
    <w:rsid w:val="00AA24BF"/>
    <w:rsid w:val="00AA3552"/>
    <w:rsid w:val="00AA518C"/>
    <w:rsid w:val="00AA7DE7"/>
    <w:rsid w:val="00AB41C2"/>
    <w:rsid w:val="00AC2624"/>
    <w:rsid w:val="00AD2486"/>
    <w:rsid w:val="00AD5E0C"/>
    <w:rsid w:val="00AD688C"/>
    <w:rsid w:val="00AD7D6F"/>
    <w:rsid w:val="00AE5295"/>
    <w:rsid w:val="00B00A94"/>
    <w:rsid w:val="00B0185E"/>
    <w:rsid w:val="00B02ADC"/>
    <w:rsid w:val="00B02BF7"/>
    <w:rsid w:val="00B04321"/>
    <w:rsid w:val="00B05E13"/>
    <w:rsid w:val="00B05E14"/>
    <w:rsid w:val="00B062B5"/>
    <w:rsid w:val="00B06EC9"/>
    <w:rsid w:val="00B116A3"/>
    <w:rsid w:val="00B13802"/>
    <w:rsid w:val="00B13FE4"/>
    <w:rsid w:val="00B1773B"/>
    <w:rsid w:val="00B205D1"/>
    <w:rsid w:val="00B207E1"/>
    <w:rsid w:val="00B23144"/>
    <w:rsid w:val="00B412B8"/>
    <w:rsid w:val="00B41312"/>
    <w:rsid w:val="00B424E4"/>
    <w:rsid w:val="00B4433D"/>
    <w:rsid w:val="00B45927"/>
    <w:rsid w:val="00B459DE"/>
    <w:rsid w:val="00B50149"/>
    <w:rsid w:val="00B52388"/>
    <w:rsid w:val="00B533EA"/>
    <w:rsid w:val="00B569C1"/>
    <w:rsid w:val="00B6767E"/>
    <w:rsid w:val="00B71733"/>
    <w:rsid w:val="00B82D25"/>
    <w:rsid w:val="00B83284"/>
    <w:rsid w:val="00B8374A"/>
    <w:rsid w:val="00B8494F"/>
    <w:rsid w:val="00B8698D"/>
    <w:rsid w:val="00B91F47"/>
    <w:rsid w:val="00B94CB6"/>
    <w:rsid w:val="00B97D41"/>
    <w:rsid w:val="00BA15CA"/>
    <w:rsid w:val="00BA2412"/>
    <w:rsid w:val="00BA39ED"/>
    <w:rsid w:val="00BA5540"/>
    <w:rsid w:val="00BA5B13"/>
    <w:rsid w:val="00BA772B"/>
    <w:rsid w:val="00BB17D3"/>
    <w:rsid w:val="00BB2917"/>
    <w:rsid w:val="00BB2CB2"/>
    <w:rsid w:val="00BB616A"/>
    <w:rsid w:val="00BD0BE2"/>
    <w:rsid w:val="00BD3122"/>
    <w:rsid w:val="00BD4F5B"/>
    <w:rsid w:val="00BE307F"/>
    <w:rsid w:val="00BE7C28"/>
    <w:rsid w:val="00BF075E"/>
    <w:rsid w:val="00BF0B1D"/>
    <w:rsid w:val="00BF0D06"/>
    <w:rsid w:val="00BF1771"/>
    <w:rsid w:val="00BF7FE2"/>
    <w:rsid w:val="00C06CB0"/>
    <w:rsid w:val="00C1174E"/>
    <w:rsid w:val="00C1429E"/>
    <w:rsid w:val="00C152DA"/>
    <w:rsid w:val="00C15BC6"/>
    <w:rsid w:val="00C20542"/>
    <w:rsid w:val="00C31791"/>
    <w:rsid w:val="00C320F4"/>
    <w:rsid w:val="00C458AC"/>
    <w:rsid w:val="00C47BDC"/>
    <w:rsid w:val="00C5245C"/>
    <w:rsid w:val="00C621AB"/>
    <w:rsid w:val="00C63C83"/>
    <w:rsid w:val="00C66521"/>
    <w:rsid w:val="00C73DD1"/>
    <w:rsid w:val="00C75904"/>
    <w:rsid w:val="00C77218"/>
    <w:rsid w:val="00C82001"/>
    <w:rsid w:val="00C855E6"/>
    <w:rsid w:val="00C86541"/>
    <w:rsid w:val="00CA2F5C"/>
    <w:rsid w:val="00CA4B54"/>
    <w:rsid w:val="00CC4B56"/>
    <w:rsid w:val="00CD62F2"/>
    <w:rsid w:val="00CE2138"/>
    <w:rsid w:val="00CE2E0E"/>
    <w:rsid w:val="00CE4157"/>
    <w:rsid w:val="00CE42D7"/>
    <w:rsid w:val="00CF004E"/>
    <w:rsid w:val="00CF2A23"/>
    <w:rsid w:val="00CF3189"/>
    <w:rsid w:val="00CF4093"/>
    <w:rsid w:val="00CF697F"/>
    <w:rsid w:val="00CF70E3"/>
    <w:rsid w:val="00D01266"/>
    <w:rsid w:val="00D1396A"/>
    <w:rsid w:val="00D14E7E"/>
    <w:rsid w:val="00D24AC3"/>
    <w:rsid w:val="00D34830"/>
    <w:rsid w:val="00D3569E"/>
    <w:rsid w:val="00D4034F"/>
    <w:rsid w:val="00D616B0"/>
    <w:rsid w:val="00D668F1"/>
    <w:rsid w:val="00D724DF"/>
    <w:rsid w:val="00D72DC0"/>
    <w:rsid w:val="00D73E03"/>
    <w:rsid w:val="00D7547A"/>
    <w:rsid w:val="00D764F3"/>
    <w:rsid w:val="00D76AFC"/>
    <w:rsid w:val="00D8280D"/>
    <w:rsid w:val="00DA5917"/>
    <w:rsid w:val="00DB0295"/>
    <w:rsid w:val="00DB0FA2"/>
    <w:rsid w:val="00DB5681"/>
    <w:rsid w:val="00DB7FED"/>
    <w:rsid w:val="00DC2047"/>
    <w:rsid w:val="00DC2208"/>
    <w:rsid w:val="00DC28F3"/>
    <w:rsid w:val="00DC572B"/>
    <w:rsid w:val="00DC5CC0"/>
    <w:rsid w:val="00DD0889"/>
    <w:rsid w:val="00DD1B76"/>
    <w:rsid w:val="00DD2ED9"/>
    <w:rsid w:val="00DE0515"/>
    <w:rsid w:val="00DE0FF7"/>
    <w:rsid w:val="00DE36AE"/>
    <w:rsid w:val="00DE4F36"/>
    <w:rsid w:val="00DE685B"/>
    <w:rsid w:val="00DF1A1C"/>
    <w:rsid w:val="00DF3338"/>
    <w:rsid w:val="00E070AE"/>
    <w:rsid w:val="00E14AD3"/>
    <w:rsid w:val="00E16A53"/>
    <w:rsid w:val="00E2431A"/>
    <w:rsid w:val="00E265E7"/>
    <w:rsid w:val="00E26B01"/>
    <w:rsid w:val="00E27538"/>
    <w:rsid w:val="00E306E7"/>
    <w:rsid w:val="00E3454C"/>
    <w:rsid w:val="00E510F2"/>
    <w:rsid w:val="00E63466"/>
    <w:rsid w:val="00E77766"/>
    <w:rsid w:val="00E83418"/>
    <w:rsid w:val="00E858C5"/>
    <w:rsid w:val="00E92B86"/>
    <w:rsid w:val="00E92F4C"/>
    <w:rsid w:val="00E9520D"/>
    <w:rsid w:val="00E95458"/>
    <w:rsid w:val="00EA18D2"/>
    <w:rsid w:val="00EA3A72"/>
    <w:rsid w:val="00EA6F7D"/>
    <w:rsid w:val="00EB1BB5"/>
    <w:rsid w:val="00EB280C"/>
    <w:rsid w:val="00EB3FCF"/>
    <w:rsid w:val="00EC0B9C"/>
    <w:rsid w:val="00EC0FE1"/>
    <w:rsid w:val="00EC1A96"/>
    <w:rsid w:val="00EC1E89"/>
    <w:rsid w:val="00EC20C5"/>
    <w:rsid w:val="00EC41F7"/>
    <w:rsid w:val="00ED4C6B"/>
    <w:rsid w:val="00ED5F7B"/>
    <w:rsid w:val="00EE00A5"/>
    <w:rsid w:val="00EE6D42"/>
    <w:rsid w:val="00EF4020"/>
    <w:rsid w:val="00F0305E"/>
    <w:rsid w:val="00F100C7"/>
    <w:rsid w:val="00F10BE5"/>
    <w:rsid w:val="00F22F43"/>
    <w:rsid w:val="00F30AA9"/>
    <w:rsid w:val="00F36D0F"/>
    <w:rsid w:val="00F449D5"/>
    <w:rsid w:val="00F5164D"/>
    <w:rsid w:val="00F51D9C"/>
    <w:rsid w:val="00F579EB"/>
    <w:rsid w:val="00F65467"/>
    <w:rsid w:val="00F7270D"/>
    <w:rsid w:val="00F743C9"/>
    <w:rsid w:val="00F80724"/>
    <w:rsid w:val="00F83AFA"/>
    <w:rsid w:val="00F86BD4"/>
    <w:rsid w:val="00F90A40"/>
    <w:rsid w:val="00F93A74"/>
    <w:rsid w:val="00F94AD4"/>
    <w:rsid w:val="00F95C41"/>
    <w:rsid w:val="00FA5D1E"/>
    <w:rsid w:val="00FA61B6"/>
    <w:rsid w:val="00FC317A"/>
    <w:rsid w:val="00FC3CC6"/>
    <w:rsid w:val="00FC4ECA"/>
    <w:rsid w:val="00FD3956"/>
    <w:rsid w:val="00FD6CBF"/>
    <w:rsid w:val="00FD7C12"/>
    <w:rsid w:val="00FE0DDD"/>
    <w:rsid w:val="00FE1977"/>
    <w:rsid w:val="00FE4920"/>
    <w:rsid w:val="00FF0B7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536414"/>
    <w:rPr>
      <w:sz w:val="24"/>
      <w:szCs w:val="24"/>
      <w:lang w:val="en-US" w:eastAsia="en-US"/>
    </w:rPr>
  </w:style>
  <w:style w:type="paragraph" w:styleId="Titre1">
    <w:name w:val="heading 1"/>
    <w:basedOn w:val="Normal"/>
    <w:next w:val="Normal"/>
    <w:link w:val="Titre1Car"/>
    <w:qFormat/>
    <w:locked/>
    <w:rsid w:val="0093750C"/>
    <w:pPr>
      <w:keepNext/>
      <w:numPr>
        <w:numId w:val="27"/>
      </w:numPr>
      <w:spacing w:before="240" w:after="60" w:line="300" w:lineRule="exact"/>
      <w:ind w:left="431" w:hanging="431"/>
      <w:jc w:val="both"/>
      <w:outlineLvl w:val="0"/>
    </w:pPr>
    <w:rPr>
      <w:rFonts w:ascii="Helvetica" w:hAnsi="Helvetica"/>
      <w:b/>
      <w:bCs/>
      <w:kern w:val="32"/>
      <w:sz w:val="32"/>
      <w:szCs w:val="32"/>
    </w:rPr>
  </w:style>
  <w:style w:type="paragraph" w:styleId="Titre2">
    <w:name w:val="heading 2"/>
    <w:basedOn w:val="Normal"/>
    <w:next w:val="Normal"/>
    <w:link w:val="Titre2Car"/>
    <w:unhideWhenUsed/>
    <w:qFormat/>
    <w:locked/>
    <w:rsid w:val="0093750C"/>
    <w:pPr>
      <w:keepNext/>
      <w:numPr>
        <w:ilvl w:val="1"/>
        <w:numId w:val="27"/>
      </w:numPr>
      <w:spacing w:before="240" w:after="60"/>
      <w:outlineLvl w:val="1"/>
    </w:pPr>
    <w:rPr>
      <w:rFonts w:ascii="Helvetica" w:hAnsi="Helvetica"/>
      <w:b/>
      <w:bCs/>
      <w:iCs/>
      <w:sz w:val="26"/>
      <w:szCs w:val="28"/>
    </w:rPr>
  </w:style>
  <w:style w:type="paragraph" w:styleId="Titre3">
    <w:name w:val="heading 3"/>
    <w:basedOn w:val="Normal"/>
    <w:next w:val="Normal"/>
    <w:link w:val="Titre3Car"/>
    <w:unhideWhenUsed/>
    <w:qFormat/>
    <w:locked/>
    <w:rsid w:val="0093750C"/>
    <w:pPr>
      <w:keepNext/>
      <w:numPr>
        <w:ilvl w:val="2"/>
        <w:numId w:val="27"/>
      </w:numPr>
      <w:spacing w:before="240" w:after="60"/>
      <w:outlineLvl w:val="2"/>
    </w:pPr>
    <w:rPr>
      <w:rFonts w:ascii="Helvetica" w:hAnsi="Helvetica"/>
      <w:b/>
      <w:bCs/>
      <w:i/>
      <w:sz w:val="22"/>
      <w:szCs w:val="26"/>
    </w:rPr>
  </w:style>
  <w:style w:type="paragraph" w:styleId="Titre4">
    <w:name w:val="heading 4"/>
    <w:basedOn w:val="Normal"/>
    <w:next w:val="Normal"/>
    <w:link w:val="Titre4Car"/>
    <w:semiHidden/>
    <w:unhideWhenUsed/>
    <w:qFormat/>
    <w:locked/>
    <w:rsid w:val="00091C6A"/>
    <w:pPr>
      <w:keepNext/>
      <w:numPr>
        <w:ilvl w:val="3"/>
        <w:numId w:val="27"/>
      </w:numPr>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locked/>
    <w:rsid w:val="00091C6A"/>
    <w:pPr>
      <w:numPr>
        <w:ilvl w:val="4"/>
        <w:numId w:val="27"/>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locked/>
    <w:rsid w:val="00091C6A"/>
    <w:pPr>
      <w:numPr>
        <w:ilvl w:val="5"/>
        <w:numId w:val="27"/>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locked/>
    <w:rsid w:val="00091C6A"/>
    <w:pPr>
      <w:numPr>
        <w:ilvl w:val="6"/>
        <w:numId w:val="27"/>
      </w:numPr>
      <w:spacing w:before="240" w:after="60"/>
      <w:outlineLvl w:val="6"/>
    </w:pPr>
    <w:rPr>
      <w:rFonts w:ascii="Calibri" w:hAnsi="Calibri"/>
    </w:rPr>
  </w:style>
  <w:style w:type="paragraph" w:styleId="Titre8">
    <w:name w:val="heading 8"/>
    <w:basedOn w:val="Normal"/>
    <w:next w:val="Normal"/>
    <w:link w:val="Titre8Car"/>
    <w:semiHidden/>
    <w:unhideWhenUsed/>
    <w:qFormat/>
    <w:locked/>
    <w:rsid w:val="00091C6A"/>
    <w:pPr>
      <w:numPr>
        <w:ilvl w:val="7"/>
        <w:numId w:val="27"/>
      </w:numPr>
      <w:spacing w:before="240" w:after="60"/>
      <w:outlineLvl w:val="7"/>
    </w:pPr>
    <w:rPr>
      <w:rFonts w:ascii="Calibri" w:hAnsi="Calibri"/>
      <w:i/>
      <w:iCs/>
    </w:rPr>
  </w:style>
  <w:style w:type="paragraph" w:styleId="Titre9">
    <w:name w:val="heading 9"/>
    <w:basedOn w:val="Normal"/>
    <w:next w:val="Normal"/>
    <w:link w:val="Titre9Car"/>
    <w:semiHidden/>
    <w:unhideWhenUsed/>
    <w:qFormat/>
    <w:locked/>
    <w:rsid w:val="00091C6A"/>
    <w:pPr>
      <w:numPr>
        <w:ilvl w:val="8"/>
        <w:numId w:val="27"/>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mportWordListStyleDefinition2">
    <w:name w:val="Import Word List Style Definition 2"/>
    <w:pPr>
      <w:numPr>
        <w:numId w:val="1"/>
      </w:numPr>
    </w:pPr>
  </w:style>
  <w:style w:type="paragraph" w:customStyle="1" w:styleId="ImportWordListStyleDefinition5">
    <w:name w:val="Import Word List Style Definition 5"/>
    <w:pPr>
      <w:numPr>
        <w:numId w:val="3"/>
      </w:numPr>
    </w:pPr>
  </w:style>
  <w:style w:type="paragraph" w:customStyle="1" w:styleId="ImportWordListStyleDefinition7">
    <w:name w:val="Import Word List Style Definition 7"/>
    <w:pPr>
      <w:numPr>
        <w:numId w:val="5"/>
      </w:numPr>
    </w:pPr>
  </w:style>
  <w:style w:type="paragraph" w:customStyle="1" w:styleId="List0">
    <w:name w:val="List 0"/>
    <w:basedOn w:val="ImportWordListStyleDefinition9"/>
    <w:semiHidden/>
    <w:pPr>
      <w:numPr>
        <w:numId w:val="7"/>
      </w:numPr>
    </w:pPr>
  </w:style>
  <w:style w:type="paragraph" w:customStyle="1" w:styleId="ImportWordListStyleDefinition9">
    <w:name w:val="Import Word List Style Definition 9"/>
    <w:pPr>
      <w:numPr>
        <w:numId w:val="8"/>
      </w:numPr>
    </w:pPr>
  </w:style>
  <w:style w:type="paragraph" w:customStyle="1" w:styleId="ImportWordListStyleDefinition10">
    <w:name w:val="Import Word List Style Definition 10"/>
    <w:pPr>
      <w:numPr>
        <w:numId w:val="10"/>
      </w:numPr>
    </w:pPr>
  </w:style>
  <w:style w:type="paragraph" w:customStyle="1" w:styleId="ImportWordListStyleDefinition11">
    <w:name w:val="Import Word List Style Definition 11"/>
    <w:pPr>
      <w:numPr>
        <w:numId w:val="12"/>
      </w:numPr>
    </w:pPr>
  </w:style>
  <w:style w:type="paragraph" w:styleId="Textedebulles">
    <w:name w:val="Balloon Text"/>
    <w:basedOn w:val="Normal"/>
    <w:link w:val="TextedebullesCar"/>
    <w:locked/>
    <w:rsid w:val="00C72E3F"/>
    <w:rPr>
      <w:rFonts w:ascii="Lucida Grande" w:hAnsi="Lucida Grande"/>
      <w:sz w:val="18"/>
      <w:szCs w:val="18"/>
    </w:rPr>
  </w:style>
  <w:style w:type="character" w:customStyle="1" w:styleId="TextedebullesCar">
    <w:name w:val="Texte de bulles Car"/>
    <w:link w:val="Textedebulles"/>
    <w:rsid w:val="00C72E3F"/>
    <w:rPr>
      <w:rFonts w:ascii="Lucida Grande" w:hAnsi="Lucida Grande"/>
      <w:sz w:val="18"/>
      <w:szCs w:val="18"/>
      <w:lang w:val="en-US" w:eastAsia="en-US"/>
    </w:rPr>
  </w:style>
  <w:style w:type="paragraph" w:styleId="En-tte">
    <w:name w:val="header"/>
    <w:basedOn w:val="Normal"/>
    <w:link w:val="En-tteCar"/>
    <w:locked/>
    <w:rsid w:val="00733817"/>
    <w:pPr>
      <w:tabs>
        <w:tab w:val="center" w:pos="4536"/>
        <w:tab w:val="right" w:pos="9072"/>
      </w:tabs>
    </w:pPr>
  </w:style>
  <w:style w:type="character" w:customStyle="1" w:styleId="En-tteCar">
    <w:name w:val="En-tête Car"/>
    <w:link w:val="En-tte"/>
    <w:rsid w:val="00733817"/>
    <w:rPr>
      <w:sz w:val="24"/>
      <w:szCs w:val="24"/>
      <w:lang w:val="en-US" w:eastAsia="en-US"/>
    </w:rPr>
  </w:style>
  <w:style w:type="paragraph" w:styleId="Pieddepage">
    <w:name w:val="footer"/>
    <w:basedOn w:val="Normal"/>
    <w:link w:val="PieddepageCar"/>
    <w:uiPriority w:val="99"/>
    <w:locked/>
    <w:rsid w:val="00733817"/>
    <w:pPr>
      <w:tabs>
        <w:tab w:val="center" w:pos="4536"/>
        <w:tab w:val="right" w:pos="9072"/>
      </w:tabs>
    </w:pPr>
  </w:style>
  <w:style w:type="character" w:customStyle="1" w:styleId="PieddepageCar">
    <w:name w:val="Pied de page Car"/>
    <w:link w:val="Pieddepage"/>
    <w:uiPriority w:val="99"/>
    <w:rsid w:val="00733817"/>
    <w:rPr>
      <w:sz w:val="24"/>
      <w:szCs w:val="24"/>
      <w:lang w:val="en-US" w:eastAsia="en-US"/>
    </w:rPr>
  </w:style>
  <w:style w:type="character" w:styleId="Marquedecommentaire">
    <w:name w:val="annotation reference"/>
    <w:uiPriority w:val="99"/>
    <w:locked/>
    <w:rsid w:val="00C75904"/>
    <w:rPr>
      <w:sz w:val="16"/>
      <w:szCs w:val="16"/>
    </w:rPr>
  </w:style>
  <w:style w:type="paragraph" w:styleId="Commentaire">
    <w:name w:val="annotation text"/>
    <w:basedOn w:val="Normal"/>
    <w:link w:val="CommentaireCar"/>
    <w:locked/>
    <w:rsid w:val="00C75904"/>
    <w:rPr>
      <w:sz w:val="20"/>
      <w:szCs w:val="20"/>
    </w:rPr>
  </w:style>
  <w:style w:type="character" w:customStyle="1" w:styleId="CommentaireCar">
    <w:name w:val="Commentaire Car"/>
    <w:link w:val="Commentaire"/>
    <w:rsid w:val="00C75904"/>
    <w:rPr>
      <w:lang w:val="en-US" w:eastAsia="en-US"/>
    </w:rPr>
  </w:style>
  <w:style w:type="paragraph" w:styleId="Objetducommentaire">
    <w:name w:val="annotation subject"/>
    <w:basedOn w:val="Commentaire"/>
    <w:next w:val="Commentaire"/>
    <w:link w:val="ObjetducommentaireCar"/>
    <w:locked/>
    <w:rsid w:val="00C75904"/>
    <w:rPr>
      <w:b/>
      <w:bCs/>
    </w:rPr>
  </w:style>
  <w:style w:type="character" w:customStyle="1" w:styleId="ObjetducommentaireCar">
    <w:name w:val="Objet du commentaire Car"/>
    <w:link w:val="Objetducommentaire"/>
    <w:rsid w:val="00C75904"/>
    <w:rPr>
      <w:b/>
      <w:bCs/>
      <w:lang w:val="en-US" w:eastAsia="en-US"/>
    </w:rPr>
  </w:style>
  <w:style w:type="table" w:styleId="Grilledutableau">
    <w:name w:val="Table Grid"/>
    <w:basedOn w:val="TableauNormal"/>
    <w:locked/>
    <w:rsid w:val="00BD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locked/>
    <w:rsid w:val="007C1009"/>
    <w:pPr>
      <w:spacing w:after="120" w:line="480" w:lineRule="auto"/>
    </w:pPr>
  </w:style>
  <w:style w:type="character" w:customStyle="1" w:styleId="Corpsdetexte2Car">
    <w:name w:val="Corps de texte 2 Car"/>
    <w:link w:val="Corpsdetexte2"/>
    <w:rsid w:val="007C1009"/>
    <w:rPr>
      <w:sz w:val="24"/>
      <w:szCs w:val="24"/>
      <w:lang w:val="en-US" w:eastAsia="en-US"/>
    </w:rPr>
  </w:style>
  <w:style w:type="character" w:customStyle="1" w:styleId="Titre1Car">
    <w:name w:val="Titre 1 Car"/>
    <w:link w:val="Titre1"/>
    <w:rsid w:val="0093750C"/>
    <w:rPr>
      <w:rFonts w:ascii="Helvetica" w:hAnsi="Helvetica"/>
      <w:b/>
      <w:bCs/>
      <w:kern w:val="32"/>
      <w:sz w:val="32"/>
      <w:szCs w:val="32"/>
      <w:lang w:val="en-US" w:eastAsia="en-US"/>
    </w:rPr>
  </w:style>
  <w:style w:type="character" w:customStyle="1" w:styleId="Titre2Car">
    <w:name w:val="Titre 2 Car"/>
    <w:link w:val="Titre2"/>
    <w:rsid w:val="0093750C"/>
    <w:rPr>
      <w:rFonts w:ascii="Helvetica" w:hAnsi="Helvetica"/>
      <w:b/>
      <w:bCs/>
      <w:iCs/>
      <w:sz w:val="26"/>
      <w:szCs w:val="28"/>
      <w:lang w:val="en-US" w:eastAsia="en-US"/>
    </w:rPr>
  </w:style>
  <w:style w:type="character" w:customStyle="1" w:styleId="Titre3Car">
    <w:name w:val="Titre 3 Car"/>
    <w:link w:val="Titre3"/>
    <w:rsid w:val="0093750C"/>
    <w:rPr>
      <w:rFonts w:ascii="Helvetica" w:hAnsi="Helvetica"/>
      <w:b/>
      <w:bCs/>
      <w:i/>
      <w:sz w:val="22"/>
      <w:szCs w:val="26"/>
      <w:lang w:val="en-US" w:eastAsia="en-US"/>
    </w:rPr>
  </w:style>
  <w:style w:type="character" w:customStyle="1" w:styleId="Titre4Car">
    <w:name w:val="Titre 4 Car"/>
    <w:link w:val="Titre4"/>
    <w:semiHidden/>
    <w:rsid w:val="00091C6A"/>
    <w:rPr>
      <w:rFonts w:ascii="Calibri" w:eastAsia="Times New Roman" w:hAnsi="Calibri" w:cs="Times New Roman"/>
      <w:b/>
      <w:bCs/>
      <w:sz w:val="28"/>
      <w:szCs w:val="28"/>
      <w:lang w:val="en-US" w:eastAsia="en-US"/>
    </w:rPr>
  </w:style>
  <w:style w:type="character" w:customStyle="1" w:styleId="Titre5Car">
    <w:name w:val="Titre 5 Car"/>
    <w:link w:val="Titre5"/>
    <w:semiHidden/>
    <w:rsid w:val="00091C6A"/>
    <w:rPr>
      <w:rFonts w:ascii="Calibri" w:eastAsia="Times New Roman" w:hAnsi="Calibri" w:cs="Times New Roman"/>
      <w:b/>
      <w:bCs/>
      <w:i/>
      <w:iCs/>
      <w:sz w:val="26"/>
      <w:szCs w:val="26"/>
      <w:lang w:val="en-US" w:eastAsia="en-US"/>
    </w:rPr>
  </w:style>
  <w:style w:type="character" w:customStyle="1" w:styleId="Titre6Car">
    <w:name w:val="Titre 6 Car"/>
    <w:link w:val="Titre6"/>
    <w:semiHidden/>
    <w:rsid w:val="00091C6A"/>
    <w:rPr>
      <w:rFonts w:ascii="Calibri" w:eastAsia="Times New Roman" w:hAnsi="Calibri" w:cs="Times New Roman"/>
      <w:b/>
      <w:bCs/>
      <w:sz w:val="22"/>
      <w:szCs w:val="22"/>
      <w:lang w:val="en-US" w:eastAsia="en-US"/>
    </w:rPr>
  </w:style>
  <w:style w:type="character" w:customStyle="1" w:styleId="Titre7Car">
    <w:name w:val="Titre 7 Car"/>
    <w:link w:val="Titre7"/>
    <w:semiHidden/>
    <w:rsid w:val="00091C6A"/>
    <w:rPr>
      <w:rFonts w:ascii="Calibri" w:eastAsia="Times New Roman" w:hAnsi="Calibri" w:cs="Times New Roman"/>
      <w:sz w:val="24"/>
      <w:szCs w:val="24"/>
      <w:lang w:val="en-US" w:eastAsia="en-US"/>
    </w:rPr>
  </w:style>
  <w:style w:type="character" w:customStyle="1" w:styleId="Titre8Car">
    <w:name w:val="Titre 8 Car"/>
    <w:link w:val="Titre8"/>
    <w:semiHidden/>
    <w:rsid w:val="00091C6A"/>
    <w:rPr>
      <w:rFonts w:ascii="Calibri" w:eastAsia="Times New Roman" w:hAnsi="Calibri" w:cs="Times New Roman"/>
      <w:i/>
      <w:iCs/>
      <w:sz w:val="24"/>
      <w:szCs w:val="24"/>
      <w:lang w:val="en-US" w:eastAsia="en-US"/>
    </w:rPr>
  </w:style>
  <w:style w:type="character" w:customStyle="1" w:styleId="Titre9Car">
    <w:name w:val="Titre 9 Car"/>
    <w:link w:val="Titre9"/>
    <w:semiHidden/>
    <w:rsid w:val="00091C6A"/>
    <w:rPr>
      <w:rFonts w:ascii="Cambria" w:eastAsia="Times New Roman" w:hAnsi="Cambria" w:cs="Times New Roman"/>
      <w:sz w:val="22"/>
      <w:szCs w:val="22"/>
      <w:lang w:val="en-US" w:eastAsia="en-US"/>
    </w:rPr>
  </w:style>
  <w:style w:type="paragraph" w:styleId="NormalWeb">
    <w:name w:val="Normal (Web)"/>
    <w:basedOn w:val="Normal"/>
    <w:uiPriority w:val="99"/>
    <w:unhideWhenUsed/>
    <w:locked/>
    <w:rsid w:val="00181DA2"/>
    <w:pPr>
      <w:spacing w:before="100" w:beforeAutospacing="1" w:after="100" w:afterAutospacing="1"/>
    </w:pPr>
    <w:rPr>
      <w:lang w:val="fr-FR" w:eastAsia="fr-FR"/>
    </w:rPr>
  </w:style>
  <w:style w:type="paragraph" w:customStyle="1" w:styleId="DefinitionTerm">
    <w:name w:val="Definition Term"/>
    <w:basedOn w:val="Normal"/>
    <w:next w:val="Normal"/>
    <w:rsid w:val="00064575"/>
    <w:pPr>
      <w:widowControl w:val="0"/>
      <w:jc w:val="both"/>
    </w:pPr>
    <w:rPr>
      <w:rFonts w:ascii="Palatino" w:hAnsi="Palatino"/>
      <w:szCs w:val="20"/>
      <w:lang w:val="fr-FR" w:eastAsia="fr-FR"/>
    </w:rPr>
  </w:style>
  <w:style w:type="paragraph" w:styleId="Notedefin">
    <w:name w:val="endnote text"/>
    <w:basedOn w:val="Normal"/>
    <w:link w:val="NotedefinCar"/>
    <w:locked/>
    <w:rsid w:val="00AD7D6F"/>
    <w:rPr>
      <w:sz w:val="20"/>
      <w:szCs w:val="20"/>
    </w:rPr>
  </w:style>
  <w:style w:type="character" w:customStyle="1" w:styleId="NotedefinCar">
    <w:name w:val="Note de fin Car"/>
    <w:link w:val="Notedefin"/>
    <w:rsid w:val="00AD7D6F"/>
    <w:rPr>
      <w:lang w:val="en-US" w:eastAsia="en-US"/>
    </w:rPr>
  </w:style>
  <w:style w:type="character" w:styleId="Appeldenotedefin">
    <w:name w:val="endnote reference"/>
    <w:locked/>
    <w:rsid w:val="00AD7D6F"/>
    <w:rPr>
      <w:vertAlign w:val="superscript"/>
    </w:rPr>
  </w:style>
  <w:style w:type="paragraph" w:styleId="Notedebasdepage">
    <w:name w:val="footnote text"/>
    <w:basedOn w:val="Normal"/>
    <w:link w:val="NotedebasdepageCar"/>
    <w:uiPriority w:val="99"/>
    <w:locked/>
    <w:rsid w:val="00BF1771"/>
    <w:rPr>
      <w:sz w:val="20"/>
      <w:szCs w:val="20"/>
    </w:rPr>
  </w:style>
  <w:style w:type="character" w:customStyle="1" w:styleId="NotedebasdepageCar">
    <w:name w:val="Note de bas de page Car"/>
    <w:link w:val="Notedebasdepage"/>
    <w:uiPriority w:val="99"/>
    <w:rsid w:val="00BF1771"/>
    <w:rPr>
      <w:lang w:val="en-US" w:eastAsia="en-US"/>
    </w:rPr>
  </w:style>
  <w:style w:type="character" w:styleId="Appelnotedebasdep">
    <w:name w:val="footnote reference"/>
    <w:uiPriority w:val="99"/>
    <w:locked/>
    <w:rsid w:val="00BF1771"/>
    <w:rPr>
      <w:vertAlign w:val="superscript"/>
    </w:rPr>
  </w:style>
  <w:style w:type="numbering" w:customStyle="1" w:styleId="List1">
    <w:name w:val="List 1"/>
    <w:basedOn w:val="Aucuneliste"/>
    <w:rsid w:val="00C31791"/>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ImportWordListStyleDefinition2">
    <w:name w:val="List1"/>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8223">
      <w:bodyDiv w:val="1"/>
      <w:marLeft w:val="0"/>
      <w:marRight w:val="0"/>
      <w:marTop w:val="0"/>
      <w:marBottom w:val="0"/>
      <w:divBdr>
        <w:top w:val="none" w:sz="0" w:space="0" w:color="auto"/>
        <w:left w:val="none" w:sz="0" w:space="0" w:color="auto"/>
        <w:bottom w:val="none" w:sz="0" w:space="0" w:color="auto"/>
        <w:right w:val="none" w:sz="0" w:space="0" w:color="auto"/>
      </w:divBdr>
    </w:div>
    <w:div w:id="1626083729">
      <w:bodyDiv w:val="1"/>
      <w:marLeft w:val="0"/>
      <w:marRight w:val="0"/>
      <w:marTop w:val="0"/>
      <w:marBottom w:val="0"/>
      <w:divBdr>
        <w:top w:val="none" w:sz="0" w:space="0" w:color="auto"/>
        <w:left w:val="none" w:sz="0" w:space="0" w:color="auto"/>
        <w:bottom w:val="none" w:sz="0" w:space="0" w:color="auto"/>
        <w:right w:val="none" w:sz="0" w:space="0" w:color="auto"/>
      </w:divBdr>
      <w:divsChild>
        <w:div w:id="717583901">
          <w:marLeft w:val="446"/>
          <w:marRight w:val="0"/>
          <w:marTop w:val="0"/>
          <w:marBottom w:val="0"/>
          <w:divBdr>
            <w:top w:val="none" w:sz="0" w:space="0" w:color="auto"/>
            <w:left w:val="none" w:sz="0" w:space="0" w:color="auto"/>
            <w:bottom w:val="none" w:sz="0" w:space="0" w:color="auto"/>
            <w:right w:val="none" w:sz="0" w:space="0" w:color="auto"/>
          </w:divBdr>
        </w:div>
        <w:div w:id="757408978">
          <w:marLeft w:val="446"/>
          <w:marRight w:val="0"/>
          <w:marTop w:val="0"/>
          <w:marBottom w:val="0"/>
          <w:divBdr>
            <w:top w:val="none" w:sz="0" w:space="0" w:color="auto"/>
            <w:left w:val="none" w:sz="0" w:space="0" w:color="auto"/>
            <w:bottom w:val="none" w:sz="0" w:space="0" w:color="auto"/>
            <w:right w:val="none" w:sz="0" w:space="0" w:color="auto"/>
          </w:divBdr>
        </w:div>
        <w:div w:id="995300311">
          <w:marLeft w:val="446"/>
          <w:marRight w:val="0"/>
          <w:marTop w:val="0"/>
          <w:marBottom w:val="0"/>
          <w:divBdr>
            <w:top w:val="none" w:sz="0" w:space="0" w:color="auto"/>
            <w:left w:val="none" w:sz="0" w:space="0" w:color="auto"/>
            <w:bottom w:val="none" w:sz="0" w:space="0" w:color="auto"/>
            <w:right w:val="none" w:sz="0" w:space="0" w:color="auto"/>
          </w:divBdr>
        </w:div>
        <w:div w:id="1397511796">
          <w:marLeft w:val="446"/>
          <w:marRight w:val="0"/>
          <w:marTop w:val="0"/>
          <w:marBottom w:val="0"/>
          <w:divBdr>
            <w:top w:val="none" w:sz="0" w:space="0" w:color="auto"/>
            <w:left w:val="none" w:sz="0" w:space="0" w:color="auto"/>
            <w:bottom w:val="none" w:sz="0" w:space="0" w:color="auto"/>
            <w:right w:val="none" w:sz="0" w:space="0" w:color="auto"/>
          </w:divBdr>
        </w:div>
        <w:div w:id="1861122969">
          <w:marLeft w:val="446"/>
          <w:marRight w:val="0"/>
          <w:marTop w:val="0"/>
          <w:marBottom w:val="0"/>
          <w:divBdr>
            <w:top w:val="none" w:sz="0" w:space="0" w:color="auto"/>
            <w:left w:val="none" w:sz="0" w:space="0" w:color="auto"/>
            <w:bottom w:val="none" w:sz="0" w:space="0" w:color="auto"/>
            <w:right w:val="none" w:sz="0" w:space="0" w:color="auto"/>
          </w:divBdr>
        </w:div>
        <w:div w:id="2023970274">
          <w:marLeft w:val="44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695F-BB05-414D-AB0E-A7E6321C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2974</Words>
  <Characters>16361</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upmc</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la version d'évaluation de Office 2004</dc:creator>
  <cp:lastModifiedBy>CHATAURET Nicolas</cp:lastModifiedBy>
  <cp:revision>9</cp:revision>
  <cp:lastPrinted>2016-06-13T08:10:00Z</cp:lastPrinted>
  <dcterms:created xsi:type="dcterms:W3CDTF">2016-07-04T12:57:00Z</dcterms:created>
  <dcterms:modified xsi:type="dcterms:W3CDTF">2017-05-30T14:38:00Z</dcterms:modified>
</cp:coreProperties>
</file>